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69" w:rsidRDefault="000D4969" w:rsidP="006F2722">
      <w:pPr>
        <w:jc w:val="center"/>
      </w:pPr>
      <w:r w:rsidRPr="000D4969">
        <w:rPr>
          <w:noProof/>
        </w:rPr>
        <w:drawing>
          <wp:inline distT="0" distB="0" distL="0" distR="0">
            <wp:extent cx="5154930" cy="770890"/>
            <wp:effectExtent l="19050" t="0" r="762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</w:p>
    <w:p w:rsidR="000D4969" w:rsidRPr="000D4969" w:rsidRDefault="000D4969" w:rsidP="000D4969">
      <w:pPr>
        <w:spacing w:line="240" w:lineRule="auto"/>
        <w:ind w:firstLineChars="100" w:firstLine="280"/>
        <w:rPr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1. Text:</w:t>
      </w:r>
      <w:r w:rsidRPr="000D4969">
        <w:rPr>
          <w:rFonts w:hint="eastAsia"/>
          <w:sz w:val="28"/>
          <w:szCs w:val="28"/>
        </w:rPr>
        <w:t xml:space="preserve"> Practical English Ⅰ (Neung-ryul press, ChanSeung Lee)</w:t>
      </w:r>
    </w:p>
    <w:p w:rsidR="000D4969" w:rsidRPr="000D4969" w:rsidRDefault="000D4969" w:rsidP="000D4969">
      <w:pPr>
        <w:spacing w:line="240" w:lineRule="auto"/>
        <w:ind w:firstLineChars="100" w:firstLine="280"/>
        <w:rPr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2. Unit:</w:t>
      </w:r>
      <w:r w:rsidRPr="000D4969">
        <w:rPr>
          <w:rFonts w:hint="eastAsia"/>
          <w:sz w:val="28"/>
          <w:szCs w:val="28"/>
        </w:rPr>
        <w:t xml:space="preserve"> Unit 4. Good Day, Good Night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3. General Aims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1) Linguistic Goals</w:t>
      </w:r>
    </w:p>
    <w:p w:rsidR="000B5BEE" w:rsidRPr="000B5BEE" w:rsidRDefault="000B5BEE" w:rsidP="000B5BEE">
      <w:pPr>
        <w:spacing w:line="240" w:lineRule="auto"/>
        <w:ind w:leftChars="142" w:left="284"/>
        <w:rPr>
          <w:b/>
          <w:color w:val="FF0000"/>
          <w:sz w:val="28"/>
          <w:szCs w:val="28"/>
        </w:rPr>
      </w:pPr>
      <w:r w:rsidRPr="000B5BEE">
        <w:rPr>
          <w:b/>
          <w:color w:val="FF0000"/>
          <w:sz w:val="28"/>
          <w:szCs w:val="28"/>
        </w:rPr>
        <w:t>언어와</w:t>
      </w:r>
      <w:r w:rsidRPr="000B5BEE">
        <w:rPr>
          <w:rFonts w:hint="eastAsia"/>
          <w:b/>
          <w:color w:val="FF0000"/>
          <w:sz w:val="28"/>
          <w:szCs w:val="28"/>
        </w:rPr>
        <w:t xml:space="preserve"> 관련된 goal을 설정하게 </w:t>
      </w:r>
      <w:r>
        <w:rPr>
          <w:rFonts w:hint="eastAsia"/>
          <w:b/>
          <w:color w:val="FF0000"/>
          <w:sz w:val="28"/>
          <w:szCs w:val="28"/>
        </w:rPr>
        <w:t xml:space="preserve">되며 보통 아래와 같은 항목을 가지고 있음. 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(1) Communicative goals</w:t>
      </w:r>
    </w:p>
    <w:p w:rsidR="000B5BEE" w:rsidRPr="000B5BEE" w:rsidRDefault="000B5BEE" w:rsidP="000B5BEE">
      <w:pPr>
        <w:spacing w:line="240" w:lineRule="auto"/>
        <w:ind w:leftChars="142" w:left="284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>chapter</w:t>
      </w:r>
      <w:r>
        <w:rPr>
          <w:rFonts w:hint="eastAsia"/>
          <w:b/>
          <w:color w:val="FF0000"/>
          <w:sz w:val="28"/>
          <w:szCs w:val="28"/>
        </w:rPr>
        <w:t xml:space="preserve"> </w:t>
      </w:r>
      <w:r w:rsidRPr="000B5BEE">
        <w:rPr>
          <w:b/>
          <w:color w:val="FF0000"/>
          <w:sz w:val="28"/>
          <w:szCs w:val="28"/>
        </w:rPr>
        <w:t>마다</w:t>
      </w:r>
      <w:r w:rsidRPr="000B5BEE">
        <w:rPr>
          <w:rFonts w:hint="eastAsia"/>
          <w:b/>
          <w:color w:val="FF0000"/>
          <w:sz w:val="28"/>
          <w:szCs w:val="28"/>
        </w:rPr>
        <w:t xml:space="preserve"> 첫 페이지에 보통 나와있으며 communicative functions혹은 communicative goals로 표시되어 있음. 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(2) Grammatical goals</w:t>
      </w:r>
    </w:p>
    <w:p w:rsidR="000B5BEE" w:rsidRPr="000B5BEE" w:rsidRDefault="000B5BEE" w:rsidP="000B5BEE">
      <w:pPr>
        <w:spacing w:line="240" w:lineRule="auto"/>
        <w:ind w:leftChars="142" w:left="284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 xml:space="preserve">grammar points가 역시 교과서 맨 chapter마다 첫 페이지에 명시되어 있음. 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(3) Reading goals</w:t>
      </w:r>
    </w:p>
    <w:p w:rsidR="000B5BEE" w:rsidRPr="000B5BEE" w:rsidRDefault="000B5BEE" w:rsidP="000B5BEE">
      <w:pPr>
        <w:spacing w:line="240" w:lineRule="auto"/>
        <w:ind w:leftChars="140" w:left="283" w:hangingChars="1" w:hanging="3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>reading에 해당하는 목표를 설정하면 됨. finding a main idea or detailed information</w:t>
      </w:r>
      <w:r>
        <w:rPr>
          <w:rFonts w:hint="eastAsia"/>
          <w:b/>
          <w:color w:val="FF0000"/>
          <w:sz w:val="28"/>
          <w:szCs w:val="28"/>
        </w:rPr>
        <w:t xml:space="preserve">, </w:t>
      </w:r>
      <w:r w:rsidRPr="000B5BEE">
        <w:rPr>
          <w:b/>
          <w:color w:val="FF0000"/>
          <w:sz w:val="28"/>
          <w:szCs w:val="28"/>
        </w:rPr>
        <w:t>increasing</w:t>
      </w:r>
      <w:r w:rsidRPr="000B5BEE">
        <w:rPr>
          <w:rFonts w:hint="eastAsia"/>
          <w:b/>
          <w:color w:val="FF0000"/>
          <w:sz w:val="28"/>
          <w:szCs w:val="28"/>
        </w:rPr>
        <w:t xml:space="preserve"> reading fluency, increasing discourse structure awareness 등등 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(4) Writing goals</w:t>
      </w:r>
    </w:p>
    <w:p w:rsidR="000B5BEE" w:rsidRPr="000B5BEE" w:rsidRDefault="000B5BEE" w:rsidP="000B5BEE">
      <w:pPr>
        <w:spacing w:line="240" w:lineRule="auto"/>
        <w:ind w:leftChars="140" w:left="283" w:hangingChars="1" w:hanging="3"/>
        <w:rPr>
          <w:b/>
          <w:color w:val="FF0000"/>
          <w:sz w:val="28"/>
          <w:szCs w:val="28"/>
        </w:rPr>
      </w:pPr>
      <w:r w:rsidRPr="000B5BEE">
        <w:rPr>
          <w:b/>
          <w:color w:val="FF0000"/>
          <w:sz w:val="28"/>
          <w:szCs w:val="28"/>
        </w:rPr>
        <w:t>어</w:t>
      </w:r>
      <w:r w:rsidRPr="000B5BEE">
        <w:rPr>
          <w:rFonts w:hint="eastAsia"/>
          <w:b/>
          <w:color w:val="FF0000"/>
          <w:sz w:val="28"/>
          <w:szCs w:val="28"/>
        </w:rPr>
        <w:t xml:space="preserve">떤 특정 장르의 글을 </w:t>
      </w:r>
      <w:proofErr w:type="spellStart"/>
      <w:r w:rsidRPr="000B5BEE">
        <w:rPr>
          <w:rFonts w:hint="eastAsia"/>
          <w:b/>
          <w:color w:val="FF0000"/>
          <w:sz w:val="28"/>
          <w:szCs w:val="28"/>
        </w:rPr>
        <w:t>쓴다던지</w:t>
      </w:r>
      <w:proofErr w:type="spellEnd"/>
      <w:r w:rsidRPr="000B5BEE">
        <w:rPr>
          <w:rFonts w:hint="eastAsia"/>
          <w:b/>
          <w:color w:val="FF0000"/>
          <w:sz w:val="28"/>
          <w:szCs w:val="28"/>
        </w:rPr>
        <w:t xml:space="preserve">, 혹은 </w:t>
      </w:r>
      <w:r w:rsidRPr="000B5BEE">
        <w:rPr>
          <w:b/>
          <w:color w:val="FF0000"/>
          <w:sz w:val="28"/>
          <w:szCs w:val="28"/>
        </w:rPr>
        <w:t>summarize를</w:t>
      </w:r>
      <w:r w:rsidRPr="000B5BEE">
        <w:rPr>
          <w:rFonts w:hint="eastAsia"/>
          <w:b/>
          <w:color w:val="FF0000"/>
          <w:sz w:val="28"/>
          <w:szCs w:val="28"/>
        </w:rPr>
        <w:t xml:space="preserve"> </w:t>
      </w:r>
      <w:proofErr w:type="spellStart"/>
      <w:r w:rsidRPr="000B5BEE">
        <w:rPr>
          <w:rFonts w:hint="eastAsia"/>
          <w:b/>
          <w:color w:val="FF0000"/>
          <w:sz w:val="28"/>
          <w:szCs w:val="28"/>
        </w:rPr>
        <w:t>한다던지</w:t>
      </w:r>
      <w:proofErr w:type="spellEnd"/>
      <w:r w:rsidRPr="000B5BEE">
        <w:rPr>
          <w:rFonts w:hint="eastAsia"/>
          <w:b/>
          <w:color w:val="FF0000"/>
          <w:sz w:val="28"/>
          <w:szCs w:val="28"/>
        </w:rPr>
        <w:t xml:space="preserve">, </w:t>
      </w:r>
      <w:r w:rsidRPr="000B5BEE">
        <w:rPr>
          <w:rFonts w:hint="eastAsia"/>
          <w:b/>
          <w:color w:val="FF0000"/>
          <w:sz w:val="28"/>
          <w:szCs w:val="28"/>
        </w:rPr>
        <w:lastRenderedPageBreak/>
        <w:t xml:space="preserve">mechanics practice를 </w:t>
      </w:r>
      <w:proofErr w:type="spellStart"/>
      <w:r w:rsidRPr="000B5BEE">
        <w:rPr>
          <w:rFonts w:hint="eastAsia"/>
          <w:b/>
          <w:color w:val="FF0000"/>
          <w:sz w:val="28"/>
          <w:szCs w:val="28"/>
        </w:rPr>
        <w:t>한다던지</w:t>
      </w:r>
      <w:proofErr w:type="spellEnd"/>
      <w:r w:rsidRPr="000B5BEE">
        <w:rPr>
          <w:rFonts w:hint="eastAsia"/>
          <w:b/>
          <w:color w:val="FF0000"/>
          <w:sz w:val="28"/>
          <w:szCs w:val="28"/>
        </w:rPr>
        <w:t xml:space="preserve"> 등등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 xml:space="preserve">(5) Project work goals </w:t>
      </w:r>
    </w:p>
    <w:p w:rsidR="000B5BEE" w:rsidRPr="000B5BEE" w:rsidRDefault="000B5BEE" w:rsidP="000B5BEE">
      <w:pPr>
        <w:widowControl/>
        <w:wordWrap/>
        <w:autoSpaceDE/>
        <w:autoSpaceDN/>
        <w:ind w:leftChars="142" w:left="284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>교과서에 project work이 나와있는 경우가 대부분이면 이 활동을 보고 명시하면 됨.</w:t>
      </w:r>
    </w:p>
    <w:p w:rsidR="000D4969" w:rsidRPr="000D4969" w:rsidRDefault="000D4969" w:rsidP="000D4969">
      <w:pPr>
        <w:spacing w:line="240" w:lineRule="auto"/>
        <w:ind w:firstLineChars="100" w:firstLine="280"/>
        <w:rPr>
          <w:i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2) Cognitive Goals</w:t>
      </w:r>
    </w:p>
    <w:p w:rsidR="00DC7CA1" w:rsidRPr="00DC7CA1" w:rsidRDefault="000D4969" w:rsidP="0032569D">
      <w:pPr>
        <w:spacing w:line="240" w:lineRule="auto"/>
        <w:ind w:firstLineChars="253" w:firstLine="708"/>
        <w:rPr>
          <w:b/>
          <w:color w:val="FF0000"/>
          <w:sz w:val="28"/>
          <w:szCs w:val="28"/>
        </w:rPr>
      </w:pPr>
      <w:r w:rsidRPr="00DC7CA1">
        <w:rPr>
          <w:rFonts w:hint="eastAsia"/>
          <w:b/>
          <w:color w:val="FF0000"/>
          <w:sz w:val="28"/>
          <w:szCs w:val="28"/>
        </w:rPr>
        <w:t xml:space="preserve"> </w:t>
      </w:r>
      <w:r w:rsidR="00DC7CA1" w:rsidRPr="00DC7CA1">
        <w:rPr>
          <w:rFonts w:hint="eastAsia"/>
          <w:b/>
          <w:color w:val="FF0000"/>
          <w:sz w:val="28"/>
          <w:szCs w:val="28"/>
        </w:rPr>
        <w:t>examples</w:t>
      </w:r>
      <w:r w:rsidR="00DC7CA1">
        <w:rPr>
          <w:rFonts w:hint="eastAsia"/>
          <w:b/>
          <w:color w:val="FF0000"/>
          <w:sz w:val="28"/>
          <w:szCs w:val="28"/>
        </w:rPr>
        <w:t xml:space="preserve">은 다음과 같음. </w:t>
      </w:r>
    </w:p>
    <w:p w:rsidR="000D4969" w:rsidRPr="000D4969" w:rsidRDefault="000D4969" w:rsidP="00DC7CA1">
      <w:pPr>
        <w:spacing w:line="240" w:lineRule="auto"/>
        <w:ind w:firstLineChars="250" w:firstLine="70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- Recognize </w:t>
      </w:r>
      <w:proofErr w:type="gramStart"/>
      <w:r w:rsidRPr="000D4969">
        <w:rPr>
          <w:rFonts w:hint="eastAsia"/>
          <w:sz w:val="28"/>
          <w:szCs w:val="28"/>
        </w:rPr>
        <w:t>their own</w:t>
      </w:r>
      <w:proofErr w:type="gramEnd"/>
      <w:r w:rsidRPr="000D4969">
        <w:rPr>
          <w:rFonts w:hint="eastAsia"/>
          <w:sz w:val="28"/>
          <w:szCs w:val="28"/>
        </w:rPr>
        <w:t xml:space="preserve"> linguistic level 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Recalling their own experiences about sleep</w:t>
      </w:r>
    </w:p>
    <w:p w:rsidR="000D4969" w:rsidRPr="000D4969" w:rsidRDefault="000D4969" w:rsidP="000D4969">
      <w:pPr>
        <w:spacing w:line="240" w:lineRule="auto"/>
        <w:ind w:firstLineChars="100" w:firstLine="28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  - Transferring their episodes into speaking or writing</w:t>
      </w:r>
    </w:p>
    <w:p w:rsidR="000D4969" w:rsidRDefault="000D4969" w:rsidP="000D4969">
      <w:pPr>
        <w:spacing w:line="240" w:lineRule="auto"/>
        <w:ind w:firstLineChars="300" w:firstLine="84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>- Using communicative strategies during the activities</w:t>
      </w:r>
    </w:p>
    <w:p w:rsidR="00DC7CA1" w:rsidRPr="000D4969" w:rsidRDefault="00DC7CA1" w:rsidP="000D4969">
      <w:pPr>
        <w:spacing w:line="24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- Using reading strategies during while-reading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Guessing and grasping the main idea</w:t>
      </w:r>
    </w:p>
    <w:p w:rsid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 xml:space="preserve"> 3) Social Goals </w:t>
      </w:r>
    </w:p>
    <w:p w:rsidR="000B5BEE" w:rsidRPr="000B5BEE" w:rsidRDefault="000B5BEE" w:rsidP="0032569D">
      <w:pPr>
        <w:spacing w:line="240" w:lineRule="auto"/>
        <w:ind w:leftChars="425" w:left="850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>다른 학생들과 활동을 해 나가면서 사회성과 관련된 부분을 목표로 설정하면 됨.</w:t>
      </w:r>
    </w:p>
    <w:p w:rsidR="000D4969" w:rsidRPr="000D4969" w:rsidRDefault="000D4969" w:rsidP="000D4969">
      <w:pPr>
        <w:spacing w:line="240" w:lineRule="auto"/>
        <w:ind w:firstLineChars="300" w:firstLine="84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>- Participating in group work actively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Respecting each other</w:t>
      </w:r>
      <w:r w:rsidRPr="000D4969">
        <w:rPr>
          <w:sz w:val="28"/>
          <w:szCs w:val="28"/>
        </w:rPr>
        <w:t>’</w:t>
      </w:r>
      <w:r w:rsidRPr="000D4969">
        <w:rPr>
          <w:rFonts w:hint="eastAsia"/>
          <w:sz w:val="28"/>
          <w:szCs w:val="28"/>
        </w:rPr>
        <w:t>s opinion during the activities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Interacting with other students</w:t>
      </w:r>
      <w:r w:rsidR="0058009B">
        <w:rPr>
          <w:rFonts w:hint="eastAsia"/>
          <w:sz w:val="28"/>
          <w:szCs w:val="28"/>
        </w:rPr>
        <w:t xml:space="preserve"> 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Negotiating meaning with other members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</w:t>
      </w:r>
      <w:r w:rsidR="0058009B">
        <w:rPr>
          <w:rFonts w:hint="eastAsia"/>
          <w:sz w:val="28"/>
          <w:szCs w:val="28"/>
        </w:rPr>
        <w:t>Taking</w:t>
      </w:r>
      <w:r w:rsidRPr="000D4969">
        <w:rPr>
          <w:rFonts w:hint="eastAsia"/>
          <w:sz w:val="28"/>
          <w:szCs w:val="28"/>
        </w:rPr>
        <w:t xml:space="preserve"> a responsibility about what they do 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b/>
          <w:sz w:val="28"/>
          <w:szCs w:val="28"/>
        </w:rPr>
        <w:t>4) Affective Goals</w:t>
      </w:r>
    </w:p>
    <w:p w:rsidR="000B5BEE" w:rsidRPr="000B5BEE" w:rsidRDefault="000B5BEE" w:rsidP="000B5BEE">
      <w:pPr>
        <w:spacing w:line="240" w:lineRule="auto"/>
        <w:ind w:firstLineChars="200" w:firstLine="560"/>
        <w:rPr>
          <w:b/>
          <w:color w:val="FF0000"/>
          <w:sz w:val="28"/>
          <w:szCs w:val="28"/>
        </w:rPr>
      </w:pPr>
      <w:r w:rsidRPr="000B5BEE">
        <w:rPr>
          <w:rFonts w:hint="eastAsia"/>
          <w:b/>
          <w:color w:val="FF0000"/>
          <w:sz w:val="28"/>
          <w:szCs w:val="28"/>
        </w:rPr>
        <w:t xml:space="preserve">심리적이거나 감정적인 측면과 관련된 목표를 설정하면 됨. 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Having a positive attitude to</w:t>
      </w:r>
      <w:r w:rsidR="0058009B">
        <w:rPr>
          <w:rFonts w:hint="eastAsia"/>
          <w:sz w:val="28"/>
          <w:szCs w:val="28"/>
        </w:rPr>
        <w:t>ward</w:t>
      </w:r>
      <w:r w:rsidRPr="000D4969">
        <w:rPr>
          <w:rFonts w:hint="eastAsia"/>
          <w:sz w:val="28"/>
          <w:szCs w:val="28"/>
        </w:rPr>
        <w:t xml:space="preserve"> learning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Raising their own self-esteem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Being confident in language learning</w:t>
      </w:r>
    </w:p>
    <w:p w:rsidR="000D4969" w:rsidRPr="000D4969" w:rsidRDefault="000D4969" w:rsidP="000D4969">
      <w:pPr>
        <w:spacing w:line="240" w:lineRule="auto"/>
        <w:ind w:firstLineChars="200" w:firstLine="560"/>
        <w:rPr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- Improving motivation in language learning</w:t>
      </w:r>
    </w:p>
    <w:p w:rsidR="000D4969" w:rsidRPr="000D4969" w:rsidRDefault="000D4969" w:rsidP="000D4969">
      <w:pPr>
        <w:spacing w:line="240" w:lineRule="auto"/>
        <w:ind w:firstLineChars="100" w:firstLine="280"/>
        <w:rPr>
          <w:b/>
          <w:sz w:val="28"/>
          <w:szCs w:val="28"/>
        </w:rPr>
      </w:pPr>
      <w:r w:rsidRPr="000D4969">
        <w:rPr>
          <w:rFonts w:hint="eastAsia"/>
          <w:sz w:val="28"/>
          <w:szCs w:val="28"/>
        </w:rPr>
        <w:t xml:space="preserve">    - Lowering anxiety in language learning</w:t>
      </w:r>
    </w:p>
    <w:p w:rsidR="005A35F2" w:rsidRDefault="005A35F2">
      <w:pPr>
        <w:widowControl/>
        <w:wordWrap/>
        <w:autoSpaceDE/>
        <w:autoSpaceDN/>
        <w:rPr>
          <w:sz w:val="22"/>
        </w:rPr>
      </w:pPr>
      <w:r>
        <w:rPr>
          <w:sz w:val="22"/>
        </w:rPr>
        <w:br w:type="page"/>
      </w:r>
    </w:p>
    <w:p w:rsidR="00605FD7" w:rsidRPr="001C5939" w:rsidRDefault="00605FD7" w:rsidP="00605FD7">
      <w:pPr>
        <w:spacing w:line="240" w:lineRule="auto"/>
        <w:ind w:firstLineChars="100" w:firstLine="240"/>
        <w:rPr>
          <w:b/>
          <w:sz w:val="24"/>
        </w:rPr>
      </w:pPr>
      <w:commentRangeStart w:id="0"/>
      <w:r w:rsidRPr="001C5939">
        <w:rPr>
          <w:rFonts w:hint="eastAsia"/>
          <w:b/>
          <w:sz w:val="24"/>
        </w:rPr>
        <w:lastRenderedPageBreak/>
        <w:t>4. Time Allotment</w:t>
      </w:r>
      <w:r w:rsidR="005A35F2">
        <w:rPr>
          <w:rFonts w:hint="eastAsia"/>
          <w:b/>
          <w:sz w:val="24"/>
        </w:rPr>
        <w:t xml:space="preserve"> </w:t>
      </w:r>
      <w:commentRangeEnd w:id="0"/>
      <w:r w:rsidR="005A35F2">
        <w:rPr>
          <w:rStyle w:val="a6"/>
        </w:rPr>
        <w:commentReference w:id="0"/>
      </w:r>
    </w:p>
    <w:tbl>
      <w:tblPr>
        <w:tblStyle w:val="a5"/>
        <w:tblpPr w:leftFromText="142" w:rightFromText="142" w:vertAnchor="page" w:horzAnchor="margin" w:tblpY="284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683"/>
        <w:gridCol w:w="1134"/>
        <w:gridCol w:w="4394"/>
        <w:gridCol w:w="1134"/>
      </w:tblGrid>
      <w:tr w:rsidR="005A35F2" w:rsidRPr="005A62CD" w:rsidTr="000360FE">
        <w:trPr>
          <w:trHeight w:val="413"/>
        </w:trPr>
        <w:tc>
          <w:tcPr>
            <w:tcW w:w="835" w:type="dxa"/>
            <w:tcBorders>
              <w:top w:val="single" w:sz="12" w:space="0" w:color="auto"/>
              <w:bottom w:val="single" w:sz="6" w:space="0" w:color="auto"/>
            </w:tcBorders>
            <w:shd w:val="pct15" w:color="auto" w:fill="EEECE1" w:themeFill="background2"/>
            <w:vAlign w:val="center"/>
          </w:tcPr>
          <w:p w:rsidR="005A35F2" w:rsidRPr="00D83D8B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D83D8B">
              <w:rPr>
                <w:rFonts w:eastAsiaTheme="minorHAnsi"/>
                <w:b/>
                <w:szCs w:val="20"/>
              </w:rPr>
              <w:t>P</w:t>
            </w:r>
            <w:r w:rsidRPr="00D83D8B">
              <w:rPr>
                <w:rFonts w:eastAsiaTheme="minorHAnsi" w:hint="eastAsia"/>
                <w:b/>
                <w:szCs w:val="20"/>
              </w:rPr>
              <w:t>eriod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6" w:space="0" w:color="auto"/>
            </w:tcBorders>
            <w:shd w:val="pct15" w:color="auto" w:fill="EEECE1" w:themeFill="background2"/>
            <w:vAlign w:val="center"/>
          </w:tcPr>
          <w:p w:rsidR="005A35F2" w:rsidRPr="00D83D8B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D83D8B">
              <w:rPr>
                <w:rFonts w:eastAsiaTheme="minorHAnsi"/>
                <w:b/>
                <w:szCs w:val="20"/>
              </w:rPr>
              <w:t>S</w:t>
            </w:r>
            <w:r w:rsidRPr="00D83D8B">
              <w:rPr>
                <w:rFonts w:eastAsiaTheme="minorHAnsi" w:hint="eastAsia"/>
                <w:b/>
                <w:szCs w:val="20"/>
              </w:rPr>
              <w:t>ection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pct15" w:color="auto" w:fill="EEECE1" w:themeFill="background2"/>
            <w:vAlign w:val="center"/>
          </w:tcPr>
          <w:p w:rsidR="005A35F2" w:rsidRPr="00D83D8B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D83D8B">
              <w:rPr>
                <w:rFonts w:eastAsiaTheme="minorHAnsi" w:hint="eastAsia"/>
                <w:b/>
                <w:szCs w:val="20"/>
              </w:rPr>
              <w:t>Page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pct15" w:color="auto" w:fill="EEECE1" w:themeFill="background2"/>
            <w:vAlign w:val="center"/>
          </w:tcPr>
          <w:p w:rsidR="005A35F2" w:rsidRPr="00D83D8B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D83D8B">
              <w:rPr>
                <w:rFonts w:eastAsiaTheme="minorHAnsi"/>
                <w:b/>
                <w:szCs w:val="20"/>
              </w:rPr>
              <w:t>C</w:t>
            </w:r>
            <w:r w:rsidRPr="00D83D8B">
              <w:rPr>
                <w:rFonts w:eastAsiaTheme="minorHAnsi" w:hint="eastAsia"/>
                <w:b/>
                <w:szCs w:val="20"/>
              </w:rPr>
              <w:t>ontents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pct15" w:color="auto" w:fill="EEECE1" w:themeFill="background2"/>
            <w:vAlign w:val="center"/>
          </w:tcPr>
          <w:p w:rsidR="005A35F2" w:rsidRPr="00D83D8B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D83D8B">
              <w:rPr>
                <w:rFonts w:eastAsiaTheme="minorHAnsi" w:hint="eastAsia"/>
                <w:b/>
                <w:sz w:val="18"/>
                <w:szCs w:val="20"/>
              </w:rPr>
              <w:t>Involved Skills</w:t>
            </w:r>
          </w:p>
        </w:tc>
      </w:tr>
      <w:tr w:rsidR="005A35F2" w:rsidRPr="005A62CD" w:rsidTr="000360FE">
        <w:trPr>
          <w:trHeight w:val="1329"/>
        </w:trPr>
        <w:tc>
          <w:tcPr>
            <w:tcW w:w="835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1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st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5A35F2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Listening &amp;</w:t>
            </w:r>
          </w:p>
          <w:p w:rsidR="005A35F2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Speaking zone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(Topic 1</w:t>
            </w:r>
            <w:r>
              <w:rPr>
                <w:rFonts w:eastAsiaTheme="minorHAnsi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P92~9</w:t>
            </w:r>
            <w:r>
              <w:rPr>
                <w:rFonts w:eastAsiaTheme="minorHAnsi" w:cs="Tahoma" w:hint="eastAsia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Listening to the dialog of two st</w:t>
            </w:r>
            <w:r>
              <w:rPr>
                <w:rFonts w:eastAsiaTheme="minorHAnsi" w:cs="Tahoma"/>
                <w:szCs w:val="20"/>
              </w:rPr>
              <w:t>udents asking about their dream</w:t>
            </w:r>
          </w:p>
          <w:p w:rsidR="005A35F2" w:rsidRPr="005A62CD" w:rsidRDefault="005A35F2" w:rsidP="000360FE">
            <w:pPr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Talking about their dream and its meaning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Listening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137"/>
        </w:trPr>
        <w:tc>
          <w:tcPr>
            <w:tcW w:w="835" w:type="dxa"/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2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nd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vAlign w:val="center"/>
          </w:tcPr>
          <w:p w:rsidR="005A35F2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Listening &amp;</w:t>
            </w:r>
          </w:p>
          <w:p w:rsidR="005A35F2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Speaking zone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(Topic 2</w:t>
            </w:r>
            <w:r>
              <w:rPr>
                <w:rFonts w:eastAsiaTheme="minorHAnsi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>
              <w:rPr>
                <w:rFonts w:eastAsiaTheme="minorHAnsi" w:cs="Tahoma"/>
                <w:szCs w:val="20"/>
              </w:rPr>
              <w:t>P9</w:t>
            </w:r>
            <w:r>
              <w:rPr>
                <w:rFonts w:eastAsiaTheme="minorHAnsi" w:cs="Tahoma" w:hint="eastAsia"/>
                <w:szCs w:val="20"/>
              </w:rPr>
              <w:t>8</w:t>
            </w:r>
            <w:r w:rsidRPr="005A62CD">
              <w:rPr>
                <w:rFonts w:eastAsiaTheme="minorHAnsi" w:cs="Tahoma"/>
                <w:szCs w:val="20"/>
              </w:rPr>
              <w:t>~</w:t>
            </w:r>
            <w:r>
              <w:rPr>
                <w:rFonts w:eastAsiaTheme="minorHAnsi" w:cs="Tahoma" w:hint="eastAsia"/>
                <w:szCs w:val="20"/>
              </w:rPr>
              <w:t>101</w:t>
            </w:r>
          </w:p>
        </w:tc>
        <w:tc>
          <w:tcPr>
            <w:tcW w:w="4394" w:type="dxa"/>
          </w:tcPr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 xml:space="preserve">Listening to a dialog about </w:t>
            </w:r>
            <w:r>
              <w:rPr>
                <w:rFonts w:eastAsiaTheme="minorHAnsi" w:cs="Tahoma"/>
                <w:szCs w:val="20"/>
              </w:rPr>
              <w:t>a daily life</w:t>
            </w:r>
          </w:p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Practicing a conversat</w:t>
            </w:r>
            <w:r>
              <w:rPr>
                <w:rFonts w:eastAsiaTheme="minorHAnsi" w:cs="Tahoma"/>
                <w:szCs w:val="20"/>
              </w:rPr>
              <w:t>ion about students’ daily lives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Listening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</w:tc>
      </w:tr>
      <w:tr w:rsidR="005A35F2" w:rsidRPr="005A62CD" w:rsidTr="000360FE">
        <w:trPr>
          <w:trHeight w:val="980"/>
        </w:trPr>
        <w:tc>
          <w:tcPr>
            <w:tcW w:w="835" w:type="dxa"/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3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rd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Before you read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</w:t>
            </w:r>
            <w:r>
              <w:rPr>
                <w:rFonts w:eastAsiaTheme="minorHAnsi" w:cs="Tahoma" w:hint="eastAsia"/>
                <w:szCs w:val="20"/>
              </w:rPr>
              <w:t>102</w:t>
            </w:r>
          </w:p>
        </w:tc>
        <w:tc>
          <w:tcPr>
            <w:tcW w:w="4394" w:type="dxa"/>
          </w:tcPr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Learning key vocabulary and exploring the thing about the text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192"/>
        </w:trPr>
        <w:tc>
          <w:tcPr>
            <w:tcW w:w="835" w:type="dxa"/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4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th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  <w:r>
              <w:rPr>
                <w:rFonts w:eastAsiaTheme="minorHAnsi" w:hint="eastAsia"/>
                <w:szCs w:val="20"/>
              </w:rPr>
              <w:t xml:space="preserve"> Lounge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P103~104</w:t>
            </w:r>
          </w:p>
        </w:tc>
        <w:tc>
          <w:tcPr>
            <w:tcW w:w="4394" w:type="dxa"/>
          </w:tcPr>
          <w:p w:rsidR="005A35F2" w:rsidRDefault="005A35F2" w:rsidP="000360FE">
            <w:pPr>
              <w:rPr>
                <w:rFonts w:eastAsiaTheme="minorHAnsi" w:cs="굴림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>
              <w:rPr>
                <w:rFonts w:eastAsiaTheme="minorHAnsi" w:cs="굴림" w:hint="eastAsia"/>
                <w:szCs w:val="20"/>
              </w:rPr>
              <w:t>Completing a mind map about their sleeping patterns</w:t>
            </w:r>
          </w:p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>
              <w:rPr>
                <w:rFonts w:eastAsiaTheme="minorHAnsi" w:cs="굴림" w:hint="eastAsia"/>
                <w:szCs w:val="20"/>
              </w:rPr>
              <w:t>Matching the sentences and their translations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192"/>
        </w:trPr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5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th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  <w:r>
              <w:rPr>
                <w:rFonts w:eastAsiaTheme="minorHAnsi" w:hint="eastAsia"/>
                <w:szCs w:val="20"/>
              </w:rPr>
              <w:t xml:space="preserve"> Lounge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P105</w:t>
            </w:r>
            <w:r>
              <w:rPr>
                <w:rFonts w:eastAsiaTheme="minorHAnsi" w:cs="Tahoma" w:hint="eastAsia"/>
                <w:szCs w:val="20"/>
              </w:rPr>
              <w:t>~</w:t>
            </w:r>
            <w:r w:rsidRPr="005A62CD">
              <w:rPr>
                <w:rFonts w:eastAsiaTheme="minorHAnsi" w:cs="Tahoma"/>
                <w:szCs w:val="20"/>
              </w:rPr>
              <w:t>P106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5A35F2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>
              <w:rPr>
                <w:rFonts w:eastAsiaTheme="minorHAnsi" w:cs="Tahoma" w:hint="eastAsia"/>
                <w:szCs w:val="20"/>
              </w:rPr>
              <w:t>Completing the sentence on the worksheet</w:t>
            </w:r>
          </w:p>
          <w:p w:rsidR="005A35F2" w:rsidRDefault="005A35F2" w:rsidP="000360FE">
            <w:pPr>
              <w:rPr>
                <w:rFonts w:eastAsiaTheme="minorHAnsi" w:cs="굴림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>
              <w:rPr>
                <w:rFonts w:eastAsiaTheme="minorHAnsi" w:cs="굴림" w:hint="eastAsia"/>
                <w:szCs w:val="20"/>
              </w:rPr>
              <w:t xml:space="preserve">Completing the graphic organizer </w:t>
            </w:r>
          </w:p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>
              <w:rPr>
                <w:rFonts w:eastAsiaTheme="minorHAnsi" w:cs="굴림" w:hint="eastAsia"/>
                <w:szCs w:val="20"/>
              </w:rPr>
              <w:t>Making the T/F questions based on the reading passage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175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6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th</w:t>
            </w:r>
            <w:r w:rsidRPr="00E21475">
              <w:rPr>
                <w:rFonts w:eastAsiaTheme="minorHAnsi" w:hint="eastAsia"/>
                <w:b/>
                <w:szCs w:val="20"/>
              </w:rPr>
              <w:t xml:space="preserve"> period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  <w:r>
              <w:rPr>
                <w:rFonts w:eastAsiaTheme="minorHAnsi" w:hint="eastAsia"/>
                <w:szCs w:val="20"/>
              </w:rPr>
              <w:t xml:space="preserve"> Lounge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>
              <w:rPr>
                <w:rFonts w:eastAsiaTheme="minorHAnsi" w:cs="Tahoma" w:hint="eastAsia"/>
                <w:szCs w:val="20"/>
              </w:rPr>
              <w:t>P</w:t>
            </w:r>
            <w:r w:rsidRPr="005A62CD">
              <w:rPr>
                <w:rFonts w:eastAsiaTheme="minorHAnsi" w:cs="Tahoma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5A35F2" w:rsidRPr="002F1D68" w:rsidRDefault="005A35F2" w:rsidP="000360FE">
            <w:pPr>
              <w:rPr>
                <w:rFonts w:eastAsiaTheme="minorHAnsi" w:cs="굴림"/>
                <w:szCs w:val="20"/>
              </w:rPr>
            </w:pPr>
            <w:r w:rsidRPr="002F1D68">
              <w:rPr>
                <w:rFonts w:eastAsiaTheme="minorHAnsi" w:cs="굴림" w:hint="eastAsia"/>
                <w:szCs w:val="20"/>
              </w:rPr>
              <w:t>▶Learning new vocabulary and expressions</w:t>
            </w:r>
          </w:p>
          <w:p w:rsidR="005A35F2" w:rsidRPr="002F1D68" w:rsidRDefault="005A35F2" w:rsidP="000360FE">
            <w:pPr>
              <w:rPr>
                <w:rFonts w:eastAsiaTheme="minorHAnsi" w:cs="굴림"/>
                <w:szCs w:val="20"/>
              </w:rPr>
            </w:pPr>
            <w:r w:rsidRPr="002F1D68">
              <w:rPr>
                <w:rFonts w:eastAsiaTheme="minorHAnsi" w:cs="굴림" w:hint="eastAsia"/>
                <w:szCs w:val="20"/>
              </w:rPr>
              <w:t>▶ Reorganizing the reading passage through different kinds of activities</w:t>
            </w:r>
          </w:p>
          <w:p w:rsidR="005A35F2" w:rsidRPr="00AD1503" w:rsidRDefault="005A35F2" w:rsidP="000360FE">
            <w:pPr>
              <w:rPr>
                <w:rFonts w:eastAsiaTheme="minorHAnsi" w:cs="굴림"/>
                <w:color w:val="FF0000"/>
                <w:szCs w:val="20"/>
              </w:rPr>
            </w:pPr>
            <w:r w:rsidRPr="002F1D68">
              <w:rPr>
                <w:rFonts w:eastAsiaTheme="minorHAnsi" w:cs="굴림" w:hint="eastAsia"/>
                <w:szCs w:val="20"/>
              </w:rPr>
              <w:t xml:space="preserve">▶ Making a speech about sleep </w:t>
            </w:r>
            <w:r w:rsidRPr="002F1D68">
              <w:rPr>
                <w:rFonts w:eastAsiaTheme="minorHAnsi" w:cs="굴림"/>
                <w:szCs w:val="20"/>
              </w:rPr>
              <w:t>thieves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216"/>
        </w:trPr>
        <w:tc>
          <w:tcPr>
            <w:tcW w:w="8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7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th</w:t>
            </w:r>
            <w:r>
              <w:rPr>
                <w:rFonts w:eastAsiaTheme="minorHAnsi" w:hint="eastAsia"/>
                <w:b/>
                <w:szCs w:val="20"/>
                <w:vertAlign w:val="superscript"/>
              </w:rPr>
              <w:t xml:space="preserve"> </w:t>
            </w:r>
            <w:r w:rsidRPr="00E21475">
              <w:rPr>
                <w:rFonts w:eastAsiaTheme="minorHAnsi"/>
                <w:b/>
                <w:szCs w:val="20"/>
              </w:rPr>
              <w:t>P</w:t>
            </w:r>
            <w:r w:rsidRPr="00E21475">
              <w:rPr>
                <w:rFonts w:eastAsiaTheme="minorHAnsi" w:hint="eastAsia"/>
                <w:b/>
                <w:szCs w:val="20"/>
              </w:rPr>
              <w:t>eriod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After you read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P108~113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Filling in the blanks and arranging the events based on the main text and doing activities rela</w:t>
            </w:r>
            <w:r>
              <w:rPr>
                <w:rFonts w:eastAsiaTheme="minorHAnsi" w:cs="Tahoma"/>
                <w:szCs w:val="20"/>
              </w:rPr>
              <w:t>ted to the thing about the text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Listening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</w:tc>
      </w:tr>
      <w:tr w:rsidR="005A35F2" w:rsidRPr="005A62CD" w:rsidTr="000360FE">
        <w:trPr>
          <w:trHeight w:val="1237"/>
        </w:trPr>
        <w:tc>
          <w:tcPr>
            <w:tcW w:w="835" w:type="dxa"/>
            <w:shd w:val="clear" w:color="auto" w:fill="F2F2F2" w:themeFill="background1" w:themeFillShade="F2"/>
            <w:vAlign w:val="center"/>
          </w:tcPr>
          <w:p w:rsidR="005A35F2" w:rsidRPr="00E21475" w:rsidRDefault="005A35F2" w:rsidP="000360FE">
            <w:pPr>
              <w:jc w:val="center"/>
              <w:rPr>
                <w:rFonts w:eastAsiaTheme="minorHAnsi"/>
                <w:b/>
                <w:szCs w:val="20"/>
              </w:rPr>
            </w:pPr>
            <w:r w:rsidRPr="00E21475">
              <w:rPr>
                <w:rFonts w:eastAsiaTheme="minorHAnsi" w:hint="eastAsia"/>
                <w:b/>
                <w:szCs w:val="20"/>
              </w:rPr>
              <w:t>8</w:t>
            </w:r>
            <w:r w:rsidRPr="00E21475">
              <w:rPr>
                <w:rFonts w:eastAsiaTheme="minorHAnsi" w:hint="eastAsia"/>
                <w:b/>
                <w:szCs w:val="20"/>
                <w:vertAlign w:val="superscript"/>
              </w:rPr>
              <w:t>th</w:t>
            </w:r>
            <w:r>
              <w:rPr>
                <w:rFonts w:eastAsiaTheme="minorHAnsi" w:hint="eastAsia"/>
                <w:b/>
                <w:szCs w:val="20"/>
                <w:vertAlign w:val="superscript"/>
              </w:rPr>
              <w:t xml:space="preserve"> </w:t>
            </w:r>
            <w:r w:rsidRPr="00E21475">
              <w:rPr>
                <w:rFonts w:eastAsiaTheme="minorHAnsi"/>
                <w:b/>
                <w:szCs w:val="20"/>
              </w:rPr>
              <w:t>P</w:t>
            </w:r>
            <w:r w:rsidRPr="00E21475">
              <w:rPr>
                <w:rFonts w:eastAsiaTheme="minorHAnsi" w:hint="eastAsia"/>
                <w:b/>
                <w:szCs w:val="20"/>
              </w:rPr>
              <w:t>eriod</w:t>
            </w:r>
          </w:p>
        </w:tc>
        <w:tc>
          <w:tcPr>
            <w:tcW w:w="1683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Writing workshop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Tahoma"/>
                <w:szCs w:val="20"/>
              </w:rPr>
              <w:t>P114~117</w:t>
            </w:r>
          </w:p>
        </w:tc>
        <w:tc>
          <w:tcPr>
            <w:tcW w:w="4394" w:type="dxa"/>
          </w:tcPr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 xml:space="preserve">Answering the question in the </w:t>
            </w:r>
            <w:r>
              <w:rPr>
                <w:rFonts w:eastAsiaTheme="minorHAnsi" w:cs="Tahoma"/>
                <w:szCs w:val="20"/>
              </w:rPr>
              <w:t>textbook</w:t>
            </w:r>
          </w:p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Wr</w:t>
            </w:r>
            <w:r>
              <w:rPr>
                <w:rFonts w:eastAsiaTheme="minorHAnsi" w:cs="Tahoma"/>
                <w:szCs w:val="20"/>
              </w:rPr>
              <w:t>iting an article about sleeping</w:t>
            </w:r>
          </w:p>
          <w:p w:rsidR="005A35F2" w:rsidRPr="005A62CD" w:rsidRDefault="005A35F2" w:rsidP="000360FE">
            <w:pPr>
              <w:rPr>
                <w:rFonts w:eastAsiaTheme="minorHAnsi" w:cs="Tahoma"/>
                <w:szCs w:val="20"/>
              </w:rPr>
            </w:pPr>
            <w:r w:rsidRPr="005A62CD">
              <w:rPr>
                <w:rFonts w:eastAsiaTheme="minorHAnsi" w:cs="굴림" w:hint="eastAsia"/>
                <w:szCs w:val="20"/>
              </w:rPr>
              <w:t>▶</w:t>
            </w:r>
            <w:r w:rsidRPr="005A62CD">
              <w:rPr>
                <w:rFonts w:eastAsiaTheme="minorHAnsi" w:cs="Tahoma"/>
                <w:szCs w:val="20"/>
              </w:rPr>
              <w:t>Wrapping up</w:t>
            </w:r>
          </w:p>
        </w:tc>
        <w:tc>
          <w:tcPr>
            <w:tcW w:w="1134" w:type="dxa"/>
            <w:vAlign w:val="center"/>
          </w:tcPr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Reading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Speaking</w:t>
            </w:r>
          </w:p>
          <w:p w:rsidR="005A35F2" w:rsidRPr="005A62CD" w:rsidRDefault="005A35F2" w:rsidP="000360FE">
            <w:pPr>
              <w:jc w:val="center"/>
              <w:rPr>
                <w:rFonts w:eastAsiaTheme="minorHAnsi"/>
                <w:szCs w:val="20"/>
              </w:rPr>
            </w:pPr>
            <w:r w:rsidRPr="005A62CD">
              <w:rPr>
                <w:rFonts w:eastAsiaTheme="minorHAnsi" w:hint="eastAsia"/>
                <w:szCs w:val="20"/>
              </w:rPr>
              <w:t>Writing</w:t>
            </w:r>
          </w:p>
        </w:tc>
      </w:tr>
    </w:tbl>
    <w:p w:rsidR="000D4969" w:rsidRDefault="000D4969" w:rsidP="00605FD7">
      <w:pPr>
        <w:jc w:val="left"/>
        <w:rPr>
          <w:sz w:val="22"/>
        </w:rPr>
      </w:pPr>
    </w:p>
    <w:p w:rsidR="000D4969" w:rsidRDefault="000D4969" w:rsidP="00605FD7"/>
    <w:p w:rsidR="006F2722" w:rsidRDefault="006F2722" w:rsidP="006F2722">
      <w:pPr>
        <w:jc w:val="center"/>
      </w:pPr>
      <w:r w:rsidRPr="006F2722">
        <w:rPr>
          <w:noProof/>
        </w:rPr>
        <w:lastRenderedPageBreak/>
        <w:drawing>
          <wp:inline distT="0" distB="0" distL="0" distR="0">
            <wp:extent cx="5136515" cy="762000"/>
            <wp:effectExtent l="19050" t="0" r="6985" b="0"/>
            <wp:docPr id="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22" w:rsidRDefault="006F2722" w:rsidP="006F2722">
      <w:pPr>
        <w:rPr>
          <w:rFonts w:eastAsiaTheme="minorHAnsi"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Ⅰ</w:t>
      </w:r>
      <w:r w:rsidRPr="006F2722">
        <w:rPr>
          <w:rFonts w:eastAsiaTheme="minorHAnsi" w:hint="eastAsia"/>
          <w:b/>
          <w:sz w:val="24"/>
          <w:szCs w:val="28"/>
        </w:rPr>
        <w:t xml:space="preserve">. Date: </w:t>
      </w:r>
      <w:r w:rsidRPr="006F2722">
        <w:rPr>
          <w:rFonts w:eastAsiaTheme="minorHAnsi" w:hint="eastAsia"/>
          <w:sz w:val="24"/>
          <w:szCs w:val="28"/>
        </w:rPr>
        <w:t>May</w:t>
      </w:r>
      <w:r w:rsidR="0058009B">
        <w:rPr>
          <w:rFonts w:eastAsiaTheme="minorHAnsi" w:hint="eastAsia"/>
          <w:sz w:val="24"/>
          <w:szCs w:val="28"/>
        </w:rPr>
        <w:t xml:space="preserve"> 21</w:t>
      </w:r>
      <w:r w:rsidRPr="006F2722">
        <w:rPr>
          <w:rFonts w:eastAsiaTheme="minorHAnsi" w:hint="eastAsia"/>
          <w:sz w:val="24"/>
          <w:szCs w:val="28"/>
        </w:rPr>
        <w:t>, 2013</w:t>
      </w:r>
    </w:p>
    <w:p w:rsidR="00351903" w:rsidRPr="006F2722" w:rsidRDefault="00351903" w:rsidP="006F2722">
      <w:pPr>
        <w:rPr>
          <w:rFonts w:eastAsiaTheme="minorHAnsi"/>
          <w:sz w:val="24"/>
          <w:szCs w:val="28"/>
        </w:rPr>
      </w:pPr>
    </w:p>
    <w:p w:rsidR="006F2722" w:rsidRDefault="006F2722" w:rsidP="006F2722">
      <w:pPr>
        <w:rPr>
          <w:rFonts w:eastAsiaTheme="minorHAnsi"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Ⅱ</w:t>
      </w:r>
      <w:r w:rsidRPr="006F2722">
        <w:rPr>
          <w:rFonts w:eastAsiaTheme="minorHAnsi" w:hint="eastAsia"/>
          <w:b/>
          <w:sz w:val="24"/>
          <w:szCs w:val="28"/>
        </w:rPr>
        <w:t xml:space="preserve">. Class:  </w:t>
      </w:r>
      <w:r w:rsidRPr="006F2722">
        <w:rPr>
          <w:rFonts w:eastAsiaTheme="minorHAnsi" w:hint="eastAsia"/>
          <w:sz w:val="24"/>
          <w:szCs w:val="28"/>
        </w:rPr>
        <w:t xml:space="preserve">1 </w:t>
      </w:r>
      <w:r w:rsidRPr="006F2722">
        <w:rPr>
          <w:rFonts w:eastAsiaTheme="minorHAnsi"/>
          <w:sz w:val="24"/>
          <w:szCs w:val="28"/>
        </w:rPr>
        <w:t>–</w:t>
      </w:r>
      <w:r w:rsidRPr="006F2722">
        <w:rPr>
          <w:rFonts w:eastAsiaTheme="minorHAnsi" w:hint="eastAsia"/>
          <w:sz w:val="24"/>
          <w:szCs w:val="28"/>
        </w:rPr>
        <w:t xml:space="preserve"> 2 (Advanced)</w:t>
      </w:r>
    </w:p>
    <w:p w:rsidR="00351903" w:rsidRPr="006F2722" w:rsidRDefault="00351903" w:rsidP="006F2722">
      <w:pPr>
        <w:rPr>
          <w:rFonts w:eastAsiaTheme="minorHAnsi"/>
          <w:sz w:val="24"/>
          <w:szCs w:val="28"/>
        </w:rPr>
      </w:pPr>
    </w:p>
    <w:p w:rsidR="006F2722" w:rsidRDefault="006F2722" w:rsidP="006F2722">
      <w:pPr>
        <w:rPr>
          <w:rFonts w:eastAsiaTheme="minorHAnsi"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Ⅲ</w:t>
      </w:r>
      <w:r w:rsidRPr="006F2722">
        <w:rPr>
          <w:rFonts w:eastAsiaTheme="minorHAnsi" w:hint="eastAsia"/>
          <w:b/>
          <w:sz w:val="24"/>
          <w:szCs w:val="28"/>
        </w:rPr>
        <w:t xml:space="preserve">. Unit:  </w:t>
      </w:r>
      <w:r w:rsidRPr="006F2722">
        <w:rPr>
          <w:rFonts w:eastAsiaTheme="minorHAnsi" w:hint="eastAsia"/>
          <w:sz w:val="24"/>
          <w:szCs w:val="28"/>
        </w:rPr>
        <w:t>Lesson 4. Good Day, Good Night</w:t>
      </w:r>
    </w:p>
    <w:p w:rsidR="00351903" w:rsidRPr="006F2722" w:rsidRDefault="00351903" w:rsidP="006F2722">
      <w:pPr>
        <w:rPr>
          <w:rFonts w:eastAsiaTheme="minorHAnsi"/>
          <w:b/>
          <w:sz w:val="24"/>
          <w:szCs w:val="28"/>
        </w:rPr>
      </w:pPr>
    </w:p>
    <w:p w:rsidR="006F2722" w:rsidRDefault="006F2722" w:rsidP="006F2722">
      <w:pPr>
        <w:rPr>
          <w:rFonts w:eastAsiaTheme="minorHAnsi"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Ⅳ</w:t>
      </w:r>
      <w:r w:rsidRPr="006F2722">
        <w:rPr>
          <w:rFonts w:eastAsiaTheme="minorHAnsi" w:hint="eastAsia"/>
          <w:b/>
          <w:sz w:val="24"/>
          <w:szCs w:val="28"/>
        </w:rPr>
        <w:t xml:space="preserve">. Period:  </w:t>
      </w:r>
      <w:r w:rsidRPr="006F2722">
        <w:rPr>
          <w:rFonts w:eastAsiaTheme="minorHAnsi" w:hint="eastAsia"/>
          <w:sz w:val="24"/>
          <w:szCs w:val="28"/>
        </w:rPr>
        <w:t>The 6</w:t>
      </w:r>
      <w:r w:rsidRPr="006F2722">
        <w:rPr>
          <w:rFonts w:eastAsiaTheme="minorHAnsi" w:hint="eastAsia"/>
          <w:sz w:val="24"/>
          <w:szCs w:val="28"/>
          <w:vertAlign w:val="superscript"/>
        </w:rPr>
        <w:t>th</w:t>
      </w:r>
      <w:r w:rsidRPr="006F2722">
        <w:rPr>
          <w:rFonts w:eastAsiaTheme="minorHAnsi" w:hint="eastAsia"/>
          <w:sz w:val="24"/>
          <w:szCs w:val="28"/>
        </w:rPr>
        <w:t xml:space="preserve"> period of 8 periods</w:t>
      </w:r>
    </w:p>
    <w:p w:rsidR="00351903" w:rsidRPr="006F2722" w:rsidRDefault="00351903" w:rsidP="006F2722">
      <w:pPr>
        <w:rPr>
          <w:rFonts w:eastAsiaTheme="minorHAnsi"/>
          <w:b/>
          <w:sz w:val="24"/>
          <w:szCs w:val="28"/>
        </w:rPr>
      </w:pPr>
    </w:p>
    <w:p w:rsidR="00DE72D0" w:rsidRDefault="006F2722" w:rsidP="006F2722">
      <w:pPr>
        <w:rPr>
          <w:rFonts w:eastAsiaTheme="minorHAnsi"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Ⅴ</w:t>
      </w:r>
      <w:r w:rsidRPr="006F2722">
        <w:rPr>
          <w:rFonts w:eastAsiaTheme="minorHAnsi" w:hint="eastAsia"/>
          <w:b/>
          <w:sz w:val="24"/>
          <w:szCs w:val="28"/>
        </w:rPr>
        <w:t xml:space="preserve">. Teaching Material: </w:t>
      </w:r>
      <w:r w:rsidRPr="006F2722">
        <w:rPr>
          <w:rFonts w:eastAsiaTheme="minorHAnsi" w:hint="eastAsia"/>
          <w:sz w:val="24"/>
          <w:szCs w:val="28"/>
        </w:rPr>
        <w:t>PPT, Audio file, Textbook, Worksheet</w:t>
      </w:r>
    </w:p>
    <w:p w:rsidR="00351903" w:rsidRDefault="00351903" w:rsidP="006F2722">
      <w:pPr>
        <w:rPr>
          <w:rFonts w:eastAsiaTheme="minorHAnsi"/>
          <w:b/>
          <w:sz w:val="24"/>
          <w:szCs w:val="28"/>
        </w:rPr>
      </w:pPr>
    </w:p>
    <w:p w:rsidR="006F2722" w:rsidRPr="006F2722" w:rsidRDefault="006F2722" w:rsidP="006F2722">
      <w:pPr>
        <w:rPr>
          <w:rFonts w:eastAsiaTheme="minorHAnsi"/>
          <w:b/>
          <w:sz w:val="24"/>
          <w:szCs w:val="28"/>
        </w:rPr>
      </w:pPr>
      <w:r w:rsidRPr="006F2722">
        <w:rPr>
          <w:rFonts w:eastAsiaTheme="minorHAnsi"/>
          <w:b/>
          <w:sz w:val="24"/>
          <w:szCs w:val="28"/>
        </w:rPr>
        <w:t>Ⅵ</w:t>
      </w:r>
      <w:r w:rsidRPr="006F2722">
        <w:rPr>
          <w:rFonts w:eastAsiaTheme="minorHAnsi" w:hint="eastAsia"/>
          <w:b/>
          <w:sz w:val="24"/>
          <w:szCs w:val="28"/>
        </w:rPr>
        <w:t>. Specific Aims of This Period</w:t>
      </w:r>
    </w:p>
    <w:p w:rsidR="006F2722" w:rsidRPr="006F2722" w:rsidRDefault="006F2722" w:rsidP="006F2722">
      <w:pPr>
        <w:ind w:firstLineChars="146" w:firstLine="350"/>
        <w:rPr>
          <w:rFonts w:eastAsiaTheme="minorHAnsi"/>
          <w:sz w:val="24"/>
          <w:szCs w:val="28"/>
        </w:rPr>
      </w:pPr>
      <w:r w:rsidRPr="006F2722">
        <w:rPr>
          <w:rFonts w:eastAsiaTheme="minorHAnsi" w:hint="eastAsia"/>
          <w:sz w:val="24"/>
          <w:szCs w:val="28"/>
        </w:rPr>
        <w:t>Students will be able to</w:t>
      </w:r>
      <w:r w:rsidRPr="006F2722">
        <w:rPr>
          <w:rFonts w:eastAsiaTheme="minorHAnsi"/>
          <w:sz w:val="24"/>
          <w:szCs w:val="28"/>
        </w:rPr>
        <w:t>…</w:t>
      </w:r>
    </w:p>
    <w:p w:rsidR="00351903" w:rsidRDefault="0058009B" w:rsidP="0058009B">
      <w:pPr>
        <w:pStyle w:val="a4"/>
        <w:numPr>
          <w:ilvl w:val="0"/>
          <w:numId w:val="10"/>
        </w:numPr>
        <w:ind w:leftChars="0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 xml:space="preserve">  </w:t>
      </w:r>
    </w:p>
    <w:p w:rsidR="0058009B" w:rsidRPr="0058009B" w:rsidRDefault="0058009B" w:rsidP="0058009B">
      <w:pPr>
        <w:pStyle w:val="a4"/>
        <w:numPr>
          <w:ilvl w:val="0"/>
          <w:numId w:val="10"/>
        </w:numPr>
        <w:ind w:leftChars="0"/>
        <w:rPr>
          <w:color w:val="000000" w:themeColor="text1"/>
          <w:sz w:val="24"/>
          <w:szCs w:val="28"/>
        </w:rPr>
      </w:pPr>
    </w:p>
    <w:p w:rsidR="00DE72D0" w:rsidRDefault="00DE72D0" w:rsidP="00351903">
      <w:pPr>
        <w:ind w:left="2280" w:hangingChars="950" w:hanging="2280"/>
        <w:rPr>
          <w:rFonts w:asciiTheme="minorEastAsia" w:hAnsiTheme="minorEastAsia"/>
          <w:sz w:val="24"/>
          <w:szCs w:val="28"/>
        </w:rPr>
      </w:pPr>
      <w:r w:rsidRPr="00DE72D0">
        <w:rPr>
          <w:rFonts w:asciiTheme="minorEastAsia" w:hAnsiTheme="minorEastAsia" w:hint="eastAsia"/>
          <w:b/>
          <w:sz w:val="24"/>
          <w:szCs w:val="28"/>
        </w:rPr>
        <w:t>Ⅶ</w:t>
      </w:r>
      <w:r>
        <w:rPr>
          <w:rFonts w:asciiTheme="minorEastAsia" w:hAnsiTheme="minorEastAsia" w:hint="eastAsia"/>
          <w:b/>
          <w:sz w:val="24"/>
          <w:szCs w:val="28"/>
        </w:rPr>
        <w:t xml:space="preserve">. Teaching Aids: </w:t>
      </w:r>
      <w:r>
        <w:rPr>
          <w:rFonts w:asciiTheme="minorEastAsia" w:hAnsiTheme="minorEastAsia" w:hint="eastAsia"/>
          <w:sz w:val="24"/>
          <w:szCs w:val="28"/>
        </w:rPr>
        <w:t>PPT, Projection TV, Computer, Visual Presenter, Audio File, Worksheet, Textbook</w:t>
      </w:r>
      <w:r w:rsidR="000C54DC">
        <w:rPr>
          <w:rFonts w:asciiTheme="minorEastAsia" w:hAnsiTheme="minorEastAsia" w:hint="eastAsia"/>
          <w:sz w:val="24"/>
          <w:szCs w:val="28"/>
        </w:rPr>
        <w:t>, Blackboard</w:t>
      </w:r>
    </w:p>
    <w:p w:rsidR="0058009B" w:rsidRDefault="0058009B" w:rsidP="00351903">
      <w:pPr>
        <w:ind w:left="2280" w:hangingChars="950" w:hanging="2280"/>
        <w:rPr>
          <w:rFonts w:asciiTheme="minorEastAsia" w:hAnsiTheme="minorEastAsia"/>
          <w:sz w:val="24"/>
          <w:szCs w:val="28"/>
        </w:rPr>
      </w:pPr>
    </w:p>
    <w:p w:rsidR="0058009B" w:rsidRDefault="0058009B" w:rsidP="00351903">
      <w:pPr>
        <w:ind w:left="2280" w:hangingChars="950" w:hanging="2280"/>
        <w:rPr>
          <w:rFonts w:asciiTheme="minorEastAsia" w:hAnsiTheme="minorEastAsia"/>
          <w:sz w:val="24"/>
          <w:szCs w:val="28"/>
        </w:rPr>
      </w:pPr>
    </w:p>
    <w:p w:rsidR="00A11638" w:rsidRPr="00A11638" w:rsidRDefault="00DE72D0" w:rsidP="00A11638">
      <w:pPr>
        <w:widowControl/>
        <w:wordWrap/>
        <w:autoSpaceDE/>
        <w:autoSpaceDN/>
        <w:jc w:val="left"/>
        <w:rPr>
          <w:rFonts w:eastAsiaTheme="minorHAnsi" w:cs="Times New Roman"/>
          <w:b/>
          <w:bCs/>
          <w:sz w:val="24"/>
          <w:szCs w:val="24"/>
        </w:rPr>
      </w:pPr>
      <w:r w:rsidRPr="00DE72D0">
        <w:rPr>
          <w:rFonts w:eastAsiaTheme="minorHAnsi" w:cs="Times New Roman"/>
          <w:b/>
          <w:bCs/>
          <w:sz w:val="24"/>
          <w:szCs w:val="24"/>
        </w:rPr>
        <w:lastRenderedPageBreak/>
        <w:t>Ⅷ</w:t>
      </w:r>
      <w:commentRangeStart w:id="1"/>
      <w:r w:rsidRPr="00DE72D0">
        <w:rPr>
          <w:rFonts w:eastAsiaTheme="minorHAnsi" w:cs="Times New Roman" w:hint="eastAsia"/>
          <w:b/>
          <w:bCs/>
          <w:sz w:val="24"/>
          <w:szCs w:val="24"/>
        </w:rPr>
        <w:t>. Teaching-Learning Process of this Period</w:t>
      </w:r>
      <w:commentRangeEnd w:id="1"/>
      <w:r w:rsidR="00DC7CA1">
        <w:rPr>
          <w:rStyle w:val="a6"/>
        </w:rPr>
        <w:commentReference w:id="1"/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9"/>
        <w:gridCol w:w="4131"/>
        <w:gridCol w:w="1276"/>
        <w:gridCol w:w="2046"/>
      </w:tblGrid>
      <w:tr w:rsidR="00A11638" w:rsidTr="009E5628">
        <w:trPr>
          <w:trHeight w:val="586"/>
        </w:trPr>
        <w:tc>
          <w:tcPr>
            <w:tcW w:w="1789" w:type="dxa"/>
            <w:shd w:val="pct12" w:color="auto" w:fill="auto"/>
            <w:vAlign w:val="center"/>
          </w:tcPr>
          <w:p w:rsidR="00A11638" w:rsidRPr="00E5477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E54778"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131" w:type="dxa"/>
            <w:shd w:val="pct12" w:color="auto" w:fill="auto"/>
            <w:vAlign w:val="center"/>
          </w:tcPr>
          <w:p w:rsidR="00A11638" w:rsidRPr="00E5477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E54778"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A11638" w:rsidRPr="00E5477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E54778"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46" w:type="dxa"/>
            <w:shd w:val="pct12" w:color="auto" w:fill="auto"/>
            <w:vAlign w:val="center"/>
          </w:tcPr>
          <w:p w:rsidR="00A11638" w:rsidRPr="00E54778" w:rsidRDefault="00E5477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E54778"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Teaching</w:t>
            </w:r>
            <w:r w:rsidR="00A11638" w:rsidRPr="00E54778"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 xml:space="preserve"> Aids</w:t>
            </w:r>
          </w:p>
        </w:tc>
      </w:tr>
      <w:tr w:rsidR="00A11638" w:rsidTr="009E5628">
        <w:trPr>
          <w:trHeight w:val="1119"/>
        </w:trPr>
        <w:tc>
          <w:tcPr>
            <w:tcW w:w="1789" w:type="dxa"/>
            <w:vMerge w:val="restart"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Greeting</w:t>
            </w:r>
          </w:p>
        </w:tc>
        <w:tc>
          <w:tcPr>
            <w:tcW w:w="1276" w:type="dxa"/>
            <w:vAlign w:val="center"/>
          </w:tcPr>
          <w:p w:rsidR="00A11638" w:rsidRPr="00E54778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93D0E" w:rsidRDefault="00E5477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>
              <w:rPr>
                <w:rFonts w:ascii="Tahoma" w:eastAsiaTheme="minorHAnsi" w:hAnsi="Tahoma" w:cs="Tahoma" w:hint="eastAsia"/>
                <w:bCs/>
                <w:sz w:val="24"/>
                <w:szCs w:val="24"/>
              </w:rPr>
              <w:t>.</w:t>
            </w:r>
          </w:p>
        </w:tc>
      </w:tr>
      <w:tr w:rsidR="00A11638" w:rsidTr="009E5628">
        <w:trPr>
          <w:trHeight w:val="1276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Reviewing the Previous Lesson</w:t>
            </w:r>
          </w:p>
        </w:tc>
        <w:tc>
          <w:tcPr>
            <w:tcW w:w="1276" w:type="dxa"/>
            <w:vAlign w:val="center"/>
          </w:tcPr>
          <w:p w:rsidR="000C54DC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1C319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PPT</w:t>
            </w:r>
          </w:p>
        </w:tc>
      </w:tr>
      <w:tr w:rsidR="00A11638" w:rsidTr="009E5628">
        <w:trPr>
          <w:trHeight w:val="1124"/>
        </w:trPr>
        <w:tc>
          <w:tcPr>
            <w:tcW w:w="1789" w:type="dxa"/>
            <w:vMerge w:val="restart"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Development</w:t>
            </w:r>
          </w:p>
        </w:tc>
        <w:tc>
          <w:tcPr>
            <w:tcW w:w="4131" w:type="dxa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Motivating</w:t>
            </w:r>
          </w:p>
          <w:p w:rsidR="00E93D0E" w:rsidRPr="00E93D0E" w:rsidRDefault="00E93D0E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A80F45">
              <w:rPr>
                <w:rFonts w:ascii="Tahoma" w:eastAsiaTheme="minorHAnsi" w:hAnsi="Tahoma" w:cs="Tahoma" w:hint="eastAsia"/>
                <w:bCs/>
                <w:sz w:val="22"/>
                <w:szCs w:val="24"/>
              </w:rPr>
              <w:t>(</w:t>
            </w:r>
            <w:r w:rsidR="00E54778">
              <w:rPr>
                <w:rFonts w:ascii="Tahoma" w:eastAsiaTheme="minorHAnsi" w:hAnsi="Tahoma" w:cs="Tahoma" w:hint="eastAsia"/>
                <w:bCs/>
                <w:sz w:val="22"/>
                <w:szCs w:val="24"/>
              </w:rPr>
              <w:t xml:space="preserve">Discussing sleep </w:t>
            </w:r>
            <w:r w:rsid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thieves</w:t>
            </w:r>
            <w:r w:rsidR="00E54778">
              <w:rPr>
                <w:rFonts w:ascii="Tahoma" w:eastAsiaTheme="minorHAnsi" w:hAnsi="Tahoma" w:cs="Tahoma" w:hint="eastAsia"/>
                <w:bCs/>
                <w:sz w:val="22"/>
                <w:szCs w:val="24"/>
              </w:rPr>
              <w:t xml:space="preserve"> and watching the video clip</w:t>
            </w:r>
            <w:r w:rsidRPr="00A80F45">
              <w:rPr>
                <w:rFonts w:ascii="Tahoma" w:eastAsiaTheme="minorHAnsi" w:hAnsi="Tahoma" w:cs="Tahoma" w:hint="eastAsia"/>
                <w:bCs/>
                <w:sz w:val="22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C54DC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PPT, Video clip</w:t>
            </w:r>
          </w:p>
        </w:tc>
      </w:tr>
      <w:tr w:rsidR="00A11638" w:rsidTr="009E5628">
        <w:trPr>
          <w:trHeight w:val="1112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4DC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PPT, Blackboard</w:t>
            </w:r>
          </w:p>
        </w:tc>
      </w:tr>
      <w:tr w:rsidR="00A11638" w:rsidTr="009E5628">
        <w:trPr>
          <w:trHeight w:val="1264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7C7ED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4DC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PPT, Audio file</w:t>
            </w:r>
          </w:p>
        </w:tc>
      </w:tr>
      <w:tr w:rsidR="00A11638" w:rsidTr="009E5628">
        <w:trPr>
          <w:trHeight w:val="1132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E93D0E" w:rsidRPr="00E93D0E" w:rsidRDefault="00E93D0E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4DC" w:rsidRPr="00E54778" w:rsidRDefault="000C54DC" w:rsidP="000C54D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Worksheet#1</w:t>
            </w:r>
          </w:p>
        </w:tc>
      </w:tr>
      <w:tr w:rsidR="00A11638" w:rsidTr="009E5628">
        <w:trPr>
          <w:trHeight w:val="1120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4DC" w:rsidRPr="00E54778" w:rsidRDefault="000C54DC" w:rsidP="000C54D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∙</w:t>
            </w:r>
          </w:p>
        </w:tc>
      </w:tr>
      <w:tr w:rsidR="00A11638" w:rsidTr="009E5628">
        <w:trPr>
          <w:trHeight w:val="1134"/>
        </w:trPr>
        <w:tc>
          <w:tcPr>
            <w:tcW w:w="1789" w:type="dxa"/>
            <w:vMerge w:val="restart"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>
              <w:rPr>
                <w:rFonts w:eastAsiaTheme="minorHAnsi" w:cs="Times New Roman" w:hint="eastAsia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4131" w:type="dxa"/>
            <w:vAlign w:val="center"/>
          </w:tcPr>
          <w:p w:rsidR="00A11638" w:rsidRPr="00E93D0E" w:rsidRDefault="005A35F2" w:rsidP="00DC7CA1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commentRangeStart w:id="2"/>
            <w:r>
              <w:rPr>
                <w:rFonts w:ascii="Tahoma" w:eastAsiaTheme="minorHAnsi" w:hAnsi="Tahoma" w:cs="Tahoma" w:hint="eastAsia"/>
                <w:bCs/>
                <w:sz w:val="24"/>
                <w:szCs w:val="24"/>
              </w:rPr>
              <w:t>Formative Test</w:t>
            </w:r>
            <w:r w:rsidR="00DC7CA1">
              <w:rPr>
                <w:rFonts w:ascii="Tahoma" w:eastAsiaTheme="minorHAnsi" w:hAnsi="Tahoma" w:cs="Tahoma" w:hint="eastAsia"/>
                <w:bCs/>
                <w:sz w:val="24"/>
                <w:szCs w:val="24"/>
              </w:rPr>
              <w:t xml:space="preserve"> </w:t>
            </w:r>
            <w:commentRangeEnd w:id="2"/>
            <w:r w:rsidR="00DC7CA1">
              <w:rPr>
                <w:rStyle w:val="a6"/>
              </w:rPr>
              <w:commentReference w:id="2"/>
            </w:r>
            <w:r w:rsidR="00DC7CA1">
              <w:rPr>
                <w:rFonts w:ascii="Tahoma" w:eastAsiaTheme="minorHAnsi" w:hAnsi="Tahoma" w:cs="Tahoma" w:hint="eastAsia"/>
                <w:bCs/>
                <w:sz w:val="24"/>
                <w:szCs w:val="24"/>
              </w:rPr>
              <w:t xml:space="preserve">&amp; </w:t>
            </w:r>
            <w:r w:rsidR="00DC7CA1"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Summary</w:t>
            </w:r>
          </w:p>
        </w:tc>
        <w:tc>
          <w:tcPr>
            <w:tcW w:w="1276" w:type="dxa"/>
            <w:vAlign w:val="center"/>
          </w:tcPr>
          <w:p w:rsidR="00A11638" w:rsidRPr="00E54778" w:rsidRDefault="00A11638" w:rsidP="00AE676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Worksheet#2</w:t>
            </w:r>
          </w:p>
        </w:tc>
      </w:tr>
      <w:tr w:rsidR="00A11638" w:rsidTr="009E5628">
        <w:trPr>
          <w:trHeight w:val="1251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Announcing the Next Lesson</w:t>
            </w:r>
          </w:p>
        </w:tc>
        <w:tc>
          <w:tcPr>
            <w:tcW w:w="1276" w:type="dxa"/>
            <w:vAlign w:val="center"/>
          </w:tcPr>
          <w:p w:rsidR="00A11638" w:rsidRPr="00E54778" w:rsidRDefault="00A11638" w:rsidP="00AE676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54778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  <w:r w:rsidRPr="00E54778">
              <w:rPr>
                <w:rFonts w:ascii="Tahoma" w:eastAsiaTheme="minorHAnsi" w:hAnsi="Tahoma" w:cs="Tahoma"/>
                <w:bCs/>
                <w:sz w:val="22"/>
                <w:szCs w:val="24"/>
              </w:rPr>
              <w:t>∙</w:t>
            </w:r>
          </w:p>
        </w:tc>
      </w:tr>
      <w:tr w:rsidR="00A11638" w:rsidTr="009E5628">
        <w:trPr>
          <w:trHeight w:val="1257"/>
        </w:trPr>
        <w:tc>
          <w:tcPr>
            <w:tcW w:w="1789" w:type="dxa"/>
            <w:vMerge/>
            <w:shd w:val="pct12" w:color="auto" w:fill="auto"/>
            <w:vAlign w:val="center"/>
          </w:tcPr>
          <w:p w:rsidR="00A11638" w:rsidRDefault="00A11638" w:rsidP="00A11638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A11638" w:rsidRPr="00E93D0E" w:rsidRDefault="00A11638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Closing</w:t>
            </w:r>
          </w:p>
        </w:tc>
        <w:tc>
          <w:tcPr>
            <w:tcW w:w="1276" w:type="dxa"/>
            <w:vAlign w:val="center"/>
          </w:tcPr>
          <w:p w:rsidR="00A11638" w:rsidRPr="00E54778" w:rsidRDefault="00A11638" w:rsidP="00AE676C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2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11638" w:rsidRPr="00E93D0E" w:rsidRDefault="000C54DC" w:rsidP="00A11638">
            <w:pPr>
              <w:widowControl/>
              <w:wordWrap/>
              <w:autoSpaceDE/>
              <w:autoSpaceDN/>
              <w:jc w:val="center"/>
              <w:rPr>
                <w:rFonts w:ascii="Tahoma" w:eastAsiaTheme="minorHAnsi" w:hAnsi="Tahoma" w:cs="Tahoma"/>
                <w:bCs/>
                <w:sz w:val="24"/>
                <w:szCs w:val="24"/>
              </w:rPr>
            </w:pPr>
            <w:r w:rsidRPr="00E93D0E">
              <w:rPr>
                <w:rFonts w:ascii="Tahoma" w:eastAsiaTheme="minorHAnsi" w:hAnsi="Tahoma" w:cs="Tahoma"/>
                <w:bCs/>
                <w:sz w:val="24"/>
                <w:szCs w:val="24"/>
              </w:rPr>
              <w:t>∙</w:t>
            </w:r>
          </w:p>
        </w:tc>
      </w:tr>
    </w:tbl>
    <w:p w:rsidR="007B29FD" w:rsidRDefault="007B29FD" w:rsidP="000C54DC">
      <w:pPr>
        <w:widowControl/>
        <w:wordWrap/>
        <w:autoSpaceDE/>
        <w:autoSpaceDN/>
        <w:snapToGrid w:val="0"/>
        <w:spacing w:line="384" w:lineRule="auto"/>
        <w:rPr>
          <w:rFonts w:eastAsiaTheme="minorHAnsi" w:cs="Times New Roman"/>
          <w:b/>
          <w:bCs/>
          <w:sz w:val="24"/>
          <w:szCs w:val="24"/>
        </w:rPr>
      </w:pPr>
    </w:p>
    <w:p w:rsidR="007B29FD" w:rsidRDefault="007B29FD" w:rsidP="00E771D1">
      <w:pPr>
        <w:widowControl/>
        <w:wordWrap/>
        <w:autoSpaceDE/>
        <w:autoSpaceDN/>
        <w:snapToGrid w:val="0"/>
        <w:spacing w:line="240" w:lineRule="auto"/>
        <w:rPr>
          <w:rFonts w:eastAsiaTheme="minorHAnsi" w:cs="Times New Roman"/>
          <w:b/>
          <w:bCs/>
          <w:sz w:val="24"/>
          <w:szCs w:val="24"/>
        </w:rPr>
      </w:pPr>
      <w:commentRangeStart w:id="3"/>
      <w:r>
        <w:rPr>
          <w:rFonts w:eastAsiaTheme="minorHAnsi" w:cs="Times New Roman"/>
          <w:b/>
          <w:bCs/>
          <w:sz w:val="24"/>
          <w:szCs w:val="24"/>
        </w:rPr>
        <w:lastRenderedPageBreak/>
        <w:t>Ⅸ</w:t>
      </w:r>
      <w:r>
        <w:rPr>
          <w:rFonts w:eastAsiaTheme="minorHAnsi" w:cs="Times New Roman" w:hint="eastAsia"/>
          <w:b/>
          <w:bCs/>
          <w:sz w:val="24"/>
          <w:szCs w:val="24"/>
        </w:rPr>
        <w:t>. Teaching Procedure</w:t>
      </w:r>
      <w:commentRangeEnd w:id="3"/>
      <w:r w:rsidR="00DC7CA1">
        <w:rPr>
          <w:rStyle w:val="a6"/>
        </w:rPr>
        <w:commentReference w:id="3"/>
      </w:r>
    </w:p>
    <w:tbl>
      <w:tblPr>
        <w:tblStyle w:val="a5"/>
        <w:tblW w:w="9356" w:type="dxa"/>
        <w:tblInd w:w="-34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2552"/>
        <w:gridCol w:w="1134"/>
        <w:gridCol w:w="850"/>
      </w:tblGrid>
      <w:tr w:rsidR="00552FD0" w:rsidRPr="00552FD0" w:rsidTr="00A80F45">
        <w:trPr>
          <w:trHeight w:val="420"/>
        </w:trPr>
        <w:tc>
          <w:tcPr>
            <w:tcW w:w="709" w:type="dxa"/>
            <w:vMerge w:val="restart"/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Step</w:t>
            </w: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Procedure</w:t>
            </w:r>
          </w:p>
        </w:tc>
        <w:tc>
          <w:tcPr>
            <w:tcW w:w="5245" w:type="dxa"/>
            <w:gridSpan w:val="2"/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Teaching-Learning Activities</w:t>
            </w:r>
          </w:p>
        </w:tc>
        <w:tc>
          <w:tcPr>
            <w:tcW w:w="1134" w:type="dxa"/>
            <w:vMerge w:val="restart"/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  <w:szCs w:val="18"/>
              </w:rPr>
            </w:pPr>
            <w:r w:rsidRPr="00E771D1">
              <w:rPr>
                <w:rFonts w:hint="eastAsia"/>
                <w:b/>
                <w:szCs w:val="18"/>
              </w:rPr>
              <w:t>Teaching Aids</w:t>
            </w:r>
          </w:p>
        </w:tc>
        <w:tc>
          <w:tcPr>
            <w:tcW w:w="850" w:type="dxa"/>
            <w:vMerge w:val="restart"/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Time</w:t>
            </w:r>
          </w:p>
        </w:tc>
      </w:tr>
      <w:tr w:rsidR="00552FD0" w:rsidTr="00A80F45">
        <w:trPr>
          <w:trHeight w:val="412"/>
        </w:trPr>
        <w:tc>
          <w:tcPr>
            <w:tcW w:w="709" w:type="dxa"/>
            <w:vMerge/>
            <w:shd w:val="pct12" w:color="auto" w:fill="auto"/>
          </w:tcPr>
          <w:p w:rsidR="00B949E9" w:rsidRDefault="00B949E9" w:rsidP="00E111D2"/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B949E9" w:rsidRDefault="00B949E9" w:rsidP="00E111D2"/>
        </w:tc>
        <w:tc>
          <w:tcPr>
            <w:tcW w:w="2693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Teacher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949E9" w:rsidRPr="00552FD0" w:rsidRDefault="00B949E9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Students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B949E9" w:rsidRDefault="00B949E9" w:rsidP="00E111D2"/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B949E9" w:rsidRDefault="00B949E9" w:rsidP="00E111D2"/>
        </w:tc>
      </w:tr>
      <w:tr w:rsidR="00626927" w:rsidTr="00A80F45">
        <w:trPr>
          <w:cantSplit/>
          <w:trHeight w:val="3662"/>
        </w:trPr>
        <w:tc>
          <w:tcPr>
            <w:tcW w:w="709" w:type="dxa"/>
            <w:vMerge w:val="restart"/>
            <w:shd w:val="pct12" w:color="auto" w:fill="auto"/>
            <w:vAlign w:val="center"/>
          </w:tcPr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</w:p>
          <w:p w:rsidR="00626927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626927" w:rsidRPr="008E7A7E" w:rsidRDefault="0062692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7" w:rsidRPr="008E7A7E" w:rsidRDefault="00626927" w:rsidP="00E111D2">
            <w:pPr>
              <w:jc w:val="center"/>
              <w:rPr>
                <w:b/>
              </w:rPr>
            </w:pPr>
            <w:r w:rsidRPr="00A80F45">
              <w:rPr>
                <w:rFonts w:hint="eastAsia"/>
                <w:b/>
                <w:sz w:val="22"/>
              </w:rPr>
              <w:t>Greeting</w:t>
            </w:r>
          </w:p>
        </w:tc>
        <w:tc>
          <w:tcPr>
            <w:tcW w:w="2693" w:type="dxa"/>
            <w:shd w:val="clear" w:color="auto" w:fill="auto"/>
          </w:tcPr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E771D1">
              <w:rPr>
                <w:rFonts w:eastAsiaTheme="minorHAnsi" w:cs="Times New Roman"/>
                <w:b/>
                <w:sz w:val="22"/>
              </w:rPr>
              <w:t>▶</w:t>
            </w:r>
            <w:r w:rsidRPr="00E771D1">
              <w:rPr>
                <w:rFonts w:ascii="Times New Roman" w:eastAsiaTheme="minorHAnsi" w:hAnsi="Times New Roman" w:cs="Times New Roman"/>
                <w:b/>
                <w:sz w:val="22"/>
              </w:rPr>
              <w:t>Exchanging greetings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-Good morning, everyone.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-How are you today?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-I’m fine, too. I can see everyone is here, right?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E771D1" w:rsidRPr="00E771D1" w:rsidRDefault="00E771D1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-Great, thank you.</w:t>
            </w:r>
          </w:p>
          <w:p w:rsidR="00E771D1" w:rsidRPr="00E771D1" w:rsidRDefault="00E771D1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/>
                <w:sz w:val="22"/>
              </w:rPr>
              <w:t>-Good morning, ma’am</w:t>
            </w: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392C49" w:rsidRPr="00E771D1" w:rsidRDefault="00392C49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/>
                <w:sz w:val="22"/>
              </w:rPr>
              <w:t>-Fine, thank you. How are you?</w:t>
            </w: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771D1" w:rsidRPr="00E771D1" w:rsidRDefault="00E771D1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/>
                <w:sz w:val="22"/>
              </w:rPr>
              <w:t>-Yes, ma’am.</w:t>
            </w:r>
          </w:p>
        </w:tc>
        <w:tc>
          <w:tcPr>
            <w:tcW w:w="1134" w:type="dxa"/>
            <w:shd w:val="clear" w:color="auto" w:fill="auto"/>
          </w:tcPr>
          <w:p w:rsidR="00626927" w:rsidRPr="008E7A7E" w:rsidRDefault="00626927" w:rsidP="00E111D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6927" w:rsidRPr="008E7A7E" w:rsidRDefault="00626927" w:rsidP="00552F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  <w:r>
              <w:rPr>
                <w:b/>
              </w:rPr>
              <w:t>’</w:t>
            </w:r>
          </w:p>
        </w:tc>
      </w:tr>
      <w:tr w:rsidR="00626927" w:rsidTr="00A80F45">
        <w:trPr>
          <w:cantSplit/>
          <w:trHeight w:val="3600"/>
        </w:trPr>
        <w:tc>
          <w:tcPr>
            <w:tcW w:w="709" w:type="dxa"/>
            <w:vMerge/>
            <w:shd w:val="pct12" w:color="auto" w:fill="auto"/>
            <w:vAlign w:val="center"/>
          </w:tcPr>
          <w:p w:rsidR="00626927" w:rsidRDefault="00626927" w:rsidP="00E111D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6927" w:rsidRDefault="00626927" w:rsidP="00E111D2">
            <w:pPr>
              <w:jc w:val="center"/>
              <w:rPr>
                <w:b/>
              </w:rPr>
            </w:pPr>
            <w:r w:rsidRPr="00A80F45">
              <w:rPr>
                <w:rFonts w:hint="eastAsia"/>
                <w:b/>
                <w:sz w:val="22"/>
              </w:rPr>
              <w:t>Reviewing the Previous Lesson</w:t>
            </w:r>
          </w:p>
        </w:tc>
        <w:tc>
          <w:tcPr>
            <w:tcW w:w="2693" w:type="dxa"/>
            <w:shd w:val="clear" w:color="auto" w:fill="auto"/>
          </w:tcPr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E771D1">
              <w:rPr>
                <w:rFonts w:eastAsiaTheme="minorHAnsi" w:cs="Times New Roman"/>
                <w:b/>
                <w:sz w:val="22"/>
              </w:rPr>
              <w:t>▶</w:t>
            </w:r>
            <w:r w:rsidRPr="00E771D1">
              <w:rPr>
                <w:rFonts w:ascii="Times New Roman" w:eastAsiaTheme="minorHAnsi" w:hAnsi="Times New Roman" w:cs="Times New Roman"/>
                <w:b/>
                <w:sz w:val="22"/>
              </w:rPr>
              <w:t>Showing some pictures and letting students guess what they mean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-Look at the screen. What do you think this picture means?</w:t>
            </w: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eastAsiaTheme="minorHAnsi" w:cs="Times New Roman"/>
                <w:b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eastAsiaTheme="minorHAnsi" w:cs="Times New Roman"/>
                <w:b/>
                <w:sz w:val="22"/>
              </w:rPr>
            </w:pPr>
          </w:p>
          <w:p w:rsidR="00E771D1" w:rsidRPr="00E771D1" w:rsidRDefault="00E771D1" w:rsidP="00E111D2">
            <w:pPr>
              <w:jc w:val="left"/>
              <w:rPr>
                <w:rFonts w:eastAsiaTheme="minorHAnsi" w:cs="Times New Roman"/>
                <w:b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E771D1">
              <w:rPr>
                <w:rFonts w:eastAsiaTheme="minorHAnsi" w:cs="Times New Roman"/>
                <w:b/>
                <w:sz w:val="22"/>
              </w:rPr>
              <w:t>▶</w:t>
            </w:r>
            <w:r w:rsidRPr="00E771D1">
              <w:rPr>
                <w:rFonts w:ascii="Times New Roman" w:eastAsiaTheme="minorHAnsi" w:hAnsi="Times New Roman" w:cs="Times New Roman"/>
                <w:b/>
                <w:sz w:val="22"/>
              </w:rPr>
              <w:t>Having students check the T/F questions</w:t>
            </w:r>
          </w:p>
        </w:tc>
        <w:tc>
          <w:tcPr>
            <w:tcW w:w="2552" w:type="dxa"/>
            <w:shd w:val="clear" w:color="auto" w:fill="auto"/>
          </w:tcPr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771D1">
              <w:rPr>
                <w:rFonts w:ascii="Times New Roman" w:hAnsiTheme="minorEastAsia" w:cs="Times New Roman"/>
                <w:b/>
                <w:sz w:val="22"/>
              </w:rPr>
              <w:t>▷</w:t>
            </w:r>
            <w:r w:rsidRPr="00E771D1">
              <w:rPr>
                <w:rFonts w:ascii="Times New Roman" w:hAnsi="Times New Roman" w:cs="Times New Roman"/>
                <w:b/>
                <w:sz w:val="22"/>
              </w:rPr>
              <w:t>Guessing what the pictures mean and answering the questions</w:t>
            </w: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 w:hint="eastAsia"/>
                <w:sz w:val="22"/>
              </w:rPr>
              <w:t>-Stay awake.</w:t>
            </w: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 w:hint="eastAsia"/>
                <w:sz w:val="22"/>
              </w:rPr>
              <w:t>-Complain</w:t>
            </w:r>
            <w:r w:rsidR="00E771D1" w:rsidRPr="00E771D1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 w:hint="eastAsia"/>
                <w:sz w:val="22"/>
              </w:rPr>
              <w:t>-Pay off.</w:t>
            </w:r>
          </w:p>
          <w:p w:rsidR="00351903" w:rsidRPr="00E771D1" w:rsidRDefault="00351903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 w:hint="eastAsia"/>
                <w:sz w:val="22"/>
              </w:rPr>
              <w:t>-Undisturbed.</w:t>
            </w: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771D1" w:rsidRPr="00E771D1" w:rsidRDefault="00E771D1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626927" w:rsidRPr="00E771D1" w:rsidRDefault="00626927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771D1">
              <w:rPr>
                <w:rFonts w:ascii="Times New Roman" w:hAnsiTheme="minorEastAsia" w:cs="Times New Roman"/>
                <w:b/>
                <w:sz w:val="22"/>
              </w:rPr>
              <w:t>▷</w:t>
            </w:r>
            <w:r w:rsidR="001C319C" w:rsidRPr="00E771D1">
              <w:rPr>
                <w:rFonts w:ascii="Times New Roman" w:hAnsi="Times New Roman" w:cs="Times New Roman"/>
                <w:b/>
                <w:sz w:val="22"/>
              </w:rPr>
              <w:t>Answering the qu</w:t>
            </w:r>
            <w:r w:rsidRPr="00E771D1">
              <w:rPr>
                <w:rFonts w:ascii="Times New Roman" w:hAnsi="Times New Roman" w:cs="Times New Roman"/>
                <w:b/>
                <w:sz w:val="22"/>
              </w:rPr>
              <w:t>estions</w:t>
            </w:r>
          </w:p>
          <w:p w:rsidR="00E771D1" w:rsidRPr="00E771D1" w:rsidRDefault="00E771D1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26927" w:rsidRPr="008E7A7E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PPT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19C" w:rsidRDefault="002D734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’</w:t>
            </w:r>
          </w:p>
          <w:p w:rsidR="002D7347" w:rsidRPr="008E7A7E" w:rsidRDefault="002D734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(3.5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)</w:t>
            </w:r>
          </w:p>
        </w:tc>
      </w:tr>
      <w:tr w:rsidR="00626927" w:rsidTr="00A80F45">
        <w:trPr>
          <w:cantSplit/>
          <w:trHeight w:val="3255"/>
        </w:trPr>
        <w:tc>
          <w:tcPr>
            <w:tcW w:w="709" w:type="dxa"/>
            <w:shd w:val="pct12" w:color="auto" w:fill="auto"/>
            <w:vAlign w:val="center"/>
          </w:tcPr>
          <w:p w:rsidR="00626927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</w:p>
          <w:p w:rsidR="001C319C" w:rsidRDefault="001C319C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7" w:rsidRDefault="001C319C" w:rsidP="00E111D2">
            <w:pPr>
              <w:jc w:val="center"/>
              <w:rPr>
                <w:b/>
              </w:rPr>
            </w:pPr>
            <w:r w:rsidRPr="00A80F45">
              <w:rPr>
                <w:rFonts w:hint="eastAsia"/>
                <w:b/>
                <w:sz w:val="22"/>
              </w:rPr>
              <w:t>Motivating</w:t>
            </w:r>
          </w:p>
        </w:tc>
        <w:tc>
          <w:tcPr>
            <w:tcW w:w="2693" w:type="dxa"/>
            <w:shd w:val="clear" w:color="auto" w:fill="auto"/>
          </w:tcPr>
          <w:p w:rsidR="001C319C" w:rsidRPr="00E771D1" w:rsidRDefault="001C319C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E771D1">
              <w:rPr>
                <w:rFonts w:eastAsiaTheme="minorHAnsi" w:cs="Times New Roman"/>
                <w:b/>
                <w:sz w:val="22"/>
              </w:rPr>
              <w:t>▶</w:t>
            </w:r>
            <w:r w:rsidRPr="00E771D1">
              <w:rPr>
                <w:rFonts w:ascii="Times New Roman" w:eastAsiaTheme="minorHAnsi" w:hAnsi="Times New Roman" w:cs="Times New Roman"/>
                <w:b/>
                <w:sz w:val="22"/>
              </w:rPr>
              <w:t>Encouraging students to talk about factors that keep them from sleeping</w:t>
            </w:r>
          </w:p>
          <w:p w:rsidR="001C319C" w:rsidRPr="00E771D1" w:rsidRDefault="001C319C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>-Did you sleep well last night?</w:t>
            </w:r>
          </w:p>
          <w:p w:rsidR="00E771D1" w:rsidRDefault="00E771D1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7146D3" w:rsidRPr="00E771D1" w:rsidRDefault="007146D3" w:rsidP="00E111D2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E771D1" w:rsidRPr="00E771D1" w:rsidRDefault="001C319C" w:rsidP="00E771D1">
            <w:pPr>
              <w:jc w:val="left"/>
              <w:rPr>
                <w:rFonts w:ascii="Times New Roman" w:eastAsiaTheme="minorHAnsi" w:hAnsi="Times New Roman" w:cs="Times New Roman"/>
                <w:sz w:val="22"/>
              </w:rPr>
            </w:pPr>
            <w:r w:rsidRPr="00E771D1">
              <w:rPr>
                <w:rFonts w:ascii="Times New Roman" w:eastAsiaTheme="minorHAnsi" w:hAnsi="Times New Roman" w:cs="Times New Roman"/>
                <w:sz w:val="22"/>
              </w:rPr>
              <w:t xml:space="preserve">-Let’s talk about factors that keep you from sleeping. In my case, if I drink coffee after 4 p.m., I usually can’ sleep at night. </w:t>
            </w:r>
            <w:r w:rsidR="00E771D1" w:rsidRPr="00E771D1">
              <w:rPr>
                <w:rFonts w:ascii="Times New Roman" w:hAnsi="Times New Roman" w:cs="Times New Roman"/>
                <w:sz w:val="22"/>
              </w:rPr>
              <w:t>How about you?</w:t>
            </w:r>
          </w:p>
          <w:p w:rsidR="00E771D1" w:rsidRPr="00E771D1" w:rsidRDefault="00E771D1" w:rsidP="00E111D2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26927" w:rsidRPr="00E771D1" w:rsidRDefault="001C319C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Theme="minorEastAsia" w:cs="Times New Roman"/>
                <w:sz w:val="22"/>
              </w:rPr>
              <w:t>▷</w:t>
            </w:r>
            <w:r w:rsidRPr="00E771D1">
              <w:rPr>
                <w:rFonts w:ascii="Times New Roman" w:hAnsi="Times New Roman" w:cs="Times New Roman"/>
                <w:b/>
                <w:sz w:val="22"/>
              </w:rPr>
              <w:t>Talking about factors that keep themselves from sleeping</w:t>
            </w:r>
          </w:p>
          <w:p w:rsidR="00392C49" w:rsidRPr="00E771D1" w:rsidRDefault="00392C49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1C319C" w:rsidRPr="00E771D1" w:rsidRDefault="001C319C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771D1">
              <w:rPr>
                <w:rFonts w:ascii="Times New Roman" w:hAnsi="Times New Roman" w:cs="Times New Roman"/>
                <w:sz w:val="22"/>
              </w:rPr>
              <w:t xml:space="preserve">-Yes. </w:t>
            </w:r>
          </w:p>
          <w:p w:rsidR="001C319C" w:rsidRPr="00E771D1" w:rsidRDefault="001C319C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1C319C" w:rsidRPr="00E771D1" w:rsidRDefault="001C319C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1C319C" w:rsidRPr="00E771D1" w:rsidRDefault="001C319C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16852" w:rsidRPr="00E771D1" w:rsidRDefault="00A16852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16852" w:rsidRPr="00E771D1" w:rsidRDefault="00A16852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771D1" w:rsidRPr="00E771D1" w:rsidRDefault="00E771D1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7146D3" w:rsidRPr="00E771D1" w:rsidRDefault="007146D3" w:rsidP="007146D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771D1">
              <w:rPr>
                <w:rFonts w:ascii="Times New Roman" w:hAnsiTheme="minorEastAsia" w:cs="Times New Roman"/>
                <w:b/>
                <w:sz w:val="22"/>
              </w:rPr>
              <w:t>▷</w:t>
            </w:r>
            <w:r w:rsidRPr="00E771D1">
              <w:rPr>
                <w:rFonts w:ascii="Times New Roman" w:hAnsi="Times New Roman" w:cs="Times New Roman"/>
                <w:b/>
                <w:sz w:val="22"/>
              </w:rPr>
              <w:t>Answering the questions</w:t>
            </w:r>
          </w:p>
          <w:p w:rsidR="00E771D1" w:rsidRDefault="00E771D1" w:rsidP="007146D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A80F45" w:rsidRPr="007146D3" w:rsidRDefault="00A80F45" w:rsidP="007146D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C319C" w:rsidRDefault="001C319C" w:rsidP="001C31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PPT, </w:t>
            </w:r>
          </w:p>
          <w:p w:rsidR="001C319C" w:rsidRPr="008E7A7E" w:rsidRDefault="001C319C" w:rsidP="001C31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Video clip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19C" w:rsidRDefault="002D734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4.5</w:t>
            </w:r>
            <w:r>
              <w:rPr>
                <w:b/>
              </w:rPr>
              <w:t>’</w:t>
            </w:r>
          </w:p>
          <w:p w:rsidR="002D7347" w:rsidRPr="008E7A7E" w:rsidRDefault="002D7347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)</w:t>
            </w:r>
          </w:p>
        </w:tc>
      </w:tr>
    </w:tbl>
    <w:tbl>
      <w:tblPr>
        <w:tblStyle w:val="1"/>
        <w:tblW w:w="9356" w:type="dxa"/>
        <w:tblInd w:w="-34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2552"/>
        <w:gridCol w:w="1134"/>
        <w:gridCol w:w="850"/>
      </w:tblGrid>
      <w:tr w:rsidR="001C319C" w:rsidRPr="00552FD0" w:rsidTr="00392C49">
        <w:trPr>
          <w:trHeight w:val="420"/>
        </w:trPr>
        <w:tc>
          <w:tcPr>
            <w:tcW w:w="709" w:type="dxa"/>
            <w:vMerge w:val="restart"/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lastRenderedPageBreak/>
              <w:t>Step</w:t>
            </w: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Procedure</w:t>
            </w:r>
          </w:p>
        </w:tc>
        <w:tc>
          <w:tcPr>
            <w:tcW w:w="5245" w:type="dxa"/>
            <w:gridSpan w:val="2"/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Teaching-Learning Activities</w:t>
            </w:r>
          </w:p>
        </w:tc>
        <w:tc>
          <w:tcPr>
            <w:tcW w:w="1134" w:type="dxa"/>
            <w:vMerge w:val="restart"/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  <w:szCs w:val="18"/>
              </w:rPr>
            </w:pPr>
            <w:r w:rsidRPr="00E771D1">
              <w:rPr>
                <w:rFonts w:hint="eastAsia"/>
                <w:b/>
                <w:szCs w:val="18"/>
              </w:rPr>
              <w:t>Teaching Aids</w:t>
            </w:r>
          </w:p>
        </w:tc>
        <w:tc>
          <w:tcPr>
            <w:tcW w:w="850" w:type="dxa"/>
            <w:vMerge w:val="restart"/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Time</w:t>
            </w:r>
          </w:p>
        </w:tc>
      </w:tr>
      <w:tr w:rsidR="001C319C" w:rsidTr="00A80F45">
        <w:trPr>
          <w:trHeight w:val="412"/>
        </w:trPr>
        <w:tc>
          <w:tcPr>
            <w:tcW w:w="709" w:type="dxa"/>
            <w:vMerge/>
            <w:shd w:val="pct12" w:color="auto" w:fill="auto"/>
          </w:tcPr>
          <w:p w:rsidR="001C319C" w:rsidRDefault="001C319C" w:rsidP="00E111D2"/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1C319C" w:rsidRDefault="001C319C" w:rsidP="00E111D2"/>
        </w:tc>
        <w:tc>
          <w:tcPr>
            <w:tcW w:w="2693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Teacher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1C319C" w:rsidRPr="00552FD0" w:rsidRDefault="001C319C" w:rsidP="00E111D2">
            <w:pPr>
              <w:jc w:val="center"/>
              <w:rPr>
                <w:b/>
                <w:sz w:val="22"/>
              </w:rPr>
            </w:pPr>
            <w:r w:rsidRPr="00552FD0">
              <w:rPr>
                <w:rFonts w:hint="eastAsia"/>
                <w:b/>
                <w:sz w:val="22"/>
              </w:rPr>
              <w:t>Students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1C319C" w:rsidRDefault="001C319C" w:rsidP="00E111D2"/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1C319C" w:rsidRDefault="001C319C" w:rsidP="00E111D2"/>
        </w:tc>
      </w:tr>
    </w:tbl>
    <w:tbl>
      <w:tblPr>
        <w:tblStyle w:val="a5"/>
        <w:tblW w:w="9356" w:type="dxa"/>
        <w:tblInd w:w="-34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2552"/>
        <w:gridCol w:w="1134"/>
        <w:gridCol w:w="850"/>
      </w:tblGrid>
      <w:tr w:rsidR="00DD59FE" w:rsidTr="00DD59FE">
        <w:trPr>
          <w:cantSplit/>
          <w:trHeight w:val="8686"/>
        </w:trPr>
        <w:tc>
          <w:tcPr>
            <w:tcW w:w="709" w:type="dxa"/>
            <w:vMerge w:val="restart"/>
            <w:shd w:val="pct12" w:color="auto" w:fill="auto"/>
            <w:vAlign w:val="center"/>
          </w:tcPr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DD59FE" w:rsidRDefault="00DD59FE" w:rsidP="00FD7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Summary</w:t>
            </w:r>
          </w:p>
          <w:p w:rsidR="00DD59FE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&amp; Formative Test</w:t>
            </w:r>
          </w:p>
        </w:tc>
        <w:tc>
          <w:tcPr>
            <w:tcW w:w="2693" w:type="dxa"/>
            <w:shd w:val="clear" w:color="auto" w:fill="auto"/>
          </w:tcPr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146D3">
              <w:rPr>
                <w:rFonts w:ascii="Times New Roman" w:hAnsiTheme="minorEastAsia" w:cs="Times New Roman"/>
                <w:b/>
                <w:sz w:val="22"/>
              </w:rPr>
              <w:t>▶</w:t>
            </w:r>
            <w:r w:rsidRPr="007146D3">
              <w:rPr>
                <w:rFonts w:ascii="Times New Roman" w:hAnsi="Times New Roman" w:cs="Times New Roman"/>
                <w:b/>
                <w:sz w:val="22"/>
              </w:rPr>
              <w:t>Having students do a formative test</w:t>
            </w: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7146D3">
              <w:rPr>
                <w:rFonts w:ascii="Times New Roman" w:hAnsi="Times New Roman" w:cs="Times New Roman"/>
                <w:sz w:val="22"/>
              </w:rPr>
              <w:t>-Let’s check what we learned today. Take out the 2</w:t>
            </w:r>
            <w:r w:rsidRPr="007146D3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 w:rsidRPr="007146D3">
              <w:rPr>
                <w:rFonts w:ascii="Times New Roman" w:hAnsi="Times New Roman" w:cs="Times New Roman"/>
                <w:sz w:val="22"/>
              </w:rPr>
              <w:t xml:space="preserve"> worksheet from the envelope and complete it.</w:t>
            </w: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146D3">
              <w:rPr>
                <w:rFonts w:ascii="Times New Roman" w:hAnsiTheme="minorEastAsia" w:cs="Times New Roman"/>
                <w:b/>
                <w:sz w:val="22"/>
              </w:rPr>
              <w:t>▶</w:t>
            </w:r>
            <w:r w:rsidRPr="007146D3">
              <w:rPr>
                <w:rFonts w:ascii="Times New Roman" w:hAnsi="Times New Roman" w:cs="Times New Roman"/>
                <w:b/>
                <w:sz w:val="22"/>
              </w:rPr>
              <w:t>Checking the answer with students</w:t>
            </w: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7146D3">
              <w:rPr>
                <w:rFonts w:ascii="Times New Roman" w:hAnsi="Times New Roman" w:cs="Times New Roman"/>
                <w:sz w:val="22"/>
              </w:rPr>
              <w:t>-You did a really good job.</w:t>
            </w: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146D3">
              <w:rPr>
                <w:rFonts w:ascii="Times New Roman" w:hAnsiTheme="minorEastAsia" w:cs="Times New Roman"/>
                <w:b/>
                <w:sz w:val="22"/>
              </w:rPr>
              <w:t>▶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Asking the question about today</w:t>
            </w:r>
            <w:r>
              <w:rPr>
                <w:rFonts w:ascii="Times New Roman" w:hAnsi="Times New Roman" w:cs="Times New Roman"/>
                <w:b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s lesson</w:t>
            </w: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7146D3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What did we learn today?</w:t>
            </w: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5C6B6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There are several kinds of sleep thieves. What are they?</w:t>
            </w: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-So, we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>d better</w:t>
            </w:r>
            <w:r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 w:hint="eastAsia"/>
                <w:sz w:val="22"/>
              </w:rPr>
              <w:t>?</w:t>
            </w: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-And?</w:t>
            </w: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Pr="00E93D0E" w:rsidRDefault="00DD59FE" w:rsidP="00E93D0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7146D3">
              <w:rPr>
                <w:rFonts w:ascii="Times New Roman" w:hAnsiTheme="minorEastAsia" w:cs="Times New Roman"/>
                <w:sz w:val="22"/>
              </w:rPr>
              <w:t>▷</w:t>
            </w:r>
            <w:r w:rsidRPr="007146D3">
              <w:rPr>
                <w:rFonts w:ascii="Times New Roman" w:hAnsi="Times New Roman" w:cs="Times New Roman"/>
                <w:b/>
                <w:sz w:val="22"/>
              </w:rPr>
              <w:t>Checking what they learned by a formative test</w:t>
            </w:r>
          </w:p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E111D2">
            <w:pPr>
              <w:jc w:val="left"/>
              <w:rPr>
                <w:rFonts w:ascii="Times New Roman" w:hAnsiTheme="minorEastAsia" w:cs="Times New Roman"/>
                <w:sz w:val="22"/>
              </w:rPr>
            </w:pPr>
          </w:p>
          <w:p w:rsidR="00DD59FE" w:rsidRPr="007146D3" w:rsidRDefault="00DD59FE" w:rsidP="00E111D2">
            <w:pPr>
              <w:jc w:val="left"/>
              <w:rPr>
                <w:rFonts w:ascii="Times New Roman" w:hAnsiTheme="minorEastAsia" w:cs="Times New Roman"/>
                <w:sz w:val="22"/>
              </w:rPr>
            </w:pPr>
          </w:p>
          <w:p w:rsidR="00DD59FE" w:rsidRDefault="00DD59FE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146D3">
              <w:rPr>
                <w:rFonts w:ascii="Times New Roman" w:hAnsiTheme="minorEastAsia" w:cs="Times New Roman"/>
                <w:sz w:val="22"/>
              </w:rPr>
              <w:t>▷</w:t>
            </w:r>
            <w:r w:rsidRPr="007146D3">
              <w:rPr>
                <w:rFonts w:ascii="Times New Roman" w:hAnsi="Times New Roman" w:cs="Times New Roman"/>
                <w:b/>
                <w:sz w:val="22"/>
              </w:rPr>
              <w:t>Checking the answer with the teacher</w:t>
            </w:r>
          </w:p>
          <w:p w:rsidR="00DD59FE" w:rsidRDefault="00DD59FE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Default="00DD59FE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Default="00DD59FE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Default="00DD59FE" w:rsidP="00E111D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146D3">
              <w:rPr>
                <w:rFonts w:ascii="Times New Roman" w:hAnsiTheme="minorEastAsia" w:cs="Times New Roman"/>
                <w:sz w:val="22"/>
              </w:rPr>
              <w:t>▷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Answering the question</w:t>
            </w:r>
          </w:p>
          <w:p w:rsidR="00DD59FE" w:rsidRPr="007146D3" w:rsidRDefault="00DD59FE" w:rsidP="00E111D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-</w:t>
            </w:r>
            <w:r w:rsidRPr="007146D3">
              <w:rPr>
                <w:rFonts w:ascii="Times New Roman" w:hAnsi="Times New Roman" w:cs="Times New Roman" w:hint="eastAsia"/>
                <w:sz w:val="22"/>
              </w:rPr>
              <w:t xml:space="preserve">Sleep </w:t>
            </w:r>
            <w:r w:rsidRPr="007146D3">
              <w:rPr>
                <w:rFonts w:ascii="Times New Roman" w:hAnsi="Times New Roman" w:cs="Times New Roman"/>
                <w:sz w:val="22"/>
              </w:rPr>
              <w:t>thieves</w:t>
            </w:r>
            <w:r w:rsidRPr="007146D3">
              <w:rPr>
                <w:rFonts w:ascii="Times New Roman" w:hAnsi="Times New Roman" w:cs="Times New Roman" w:hint="eastAsia"/>
                <w:sz w:val="22"/>
              </w:rPr>
              <w:t>.</w:t>
            </w:r>
            <w:r w:rsidRPr="007146D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-Light,cell phone and TV and computer.</w:t>
            </w: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-Do not watch the movie or play the video game for too long.</w:t>
            </w:r>
          </w:p>
          <w:p w:rsidR="00DD59FE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D59FE" w:rsidRPr="007146D3" w:rsidRDefault="00DD59FE" w:rsidP="007146D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-Turn off the cell phone before going to bed.</w:t>
            </w:r>
          </w:p>
        </w:tc>
        <w:tc>
          <w:tcPr>
            <w:tcW w:w="1134" w:type="dxa"/>
            <w:shd w:val="clear" w:color="auto" w:fill="auto"/>
          </w:tcPr>
          <w:p w:rsidR="00DD59FE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</w:t>
            </w:r>
          </w:p>
          <w:p w:rsidR="00DD59FE" w:rsidRPr="006F7EEA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sheet#2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’</w:t>
            </w:r>
          </w:p>
          <w:p w:rsidR="00DD59FE" w:rsidRPr="006F7EEA" w:rsidRDefault="00DD59FE" w:rsidP="00E111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(49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)</w:t>
            </w:r>
          </w:p>
        </w:tc>
      </w:tr>
      <w:tr w:rsidR="00DD59FE" w:rsidTr="00DD59FE">
        <w:trPr>
          <w:cantSplit/>
          <w:trHeight w:val="1059"/>
        </w:trPr>
        <w:tc>
          <w:tcPr>
            <w:tcW w:w="709" w:type="dxa"/>
            <w:vMerge/>
            <w:shd w:val="pct12" w:color="auto" w:fill="auto"/>
            <w:vAlign w:val="center"/>
          </w:tcPr>
          <w:p w:rsidR="00DD59FE" w:rsidRDefault="00DD59FE" w:rsidP="00FD775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Presenting the Next Class</w:t>
            </w:r>
          </w:p>
        </w:tc>
        <w:tc>
          <w:tcPr>
            <w:tcW w:w="2693" w:type="dxa"/>
            <w:shd w:val="clear" w:color="auto" w:fill="auto"/>
          </w:tcPr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Pr="007146D3" w:rsidRDefault="00DD59FE" w:rsidP="00E93D0E">
            <w:pPr>
              <w:jc w:val="left"/>
              <w:rPr>
                <w:rFonts w:ascii="Times New Roman" w:hAnsiTheme="minorEastAsia" w:cs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D59FE" w:rsidRPr="007146D3" w:rsidRDefault="00DD59FE" w:rsidP="007146D3">
            <w:pPr>
              <w:jc w:val="left"/>
              <w:rPr>
                <w:rFonts w:ascii="Times New Roman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</w:p>
        </w:tc>
      </w:tr>
      <w:tr w:rsidR="00DD59FE" w:rsidTr="00A80F45">
        <w:trPr>
          <w:cantSplit/>
          <w:trHeight w:val="1014"/>
        </w:trPr>
        <w:tc>
          <w:tcPr>
            <w:tcW w:w="709" w:type="dxa"/>
            <w:vMerge/>
            <w:shd w:val="pct12" w:color="auto" w:fill="auto"/>
            <w:vAlign w:val="center"/>
          </w:tcPr>
          <w:p w:rsidR="00DD59FE" w:rsidRDefault="00DD59FE" w:rsidP="00FD775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Closing</w:t>
            </w:r>
          </w:p>
        </w:tc>
        <w:tc>
          <w:tcPr>
            <w:tcW w:w="2693" w:type="dxa"/>
            <w:shd w:val="clear" w:color="auto" w:fill="auto"/>
          </w:tcPr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:rsidR="00DD59FE" w:rsidRDefault="00DD59FE" w:rsidP="00E93D0E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D59FE" w:rsidRPr="007146D3" w:rsidRDefault="00DD59FE" w:rsidP="007146D3">
            <w:pPr>
              <w:jc w:val="left"/>
              <w:rPr>
                <w:rFonts w:ascii="Times New Roman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59FE" w:rsidRDefault="00DD59FE" w:rsidP="00E111D2">
            <w:pPr>
              <w:jc w:val="center"/>
              <w:rPr>
                <w:rFonts w:hint="eastAsia"/>
                <w:b/>
              </w:rPr>
            </w:pPr>
          </w:p>
        </w:tc>
      </w:tr>
    </w:tbl>
    <w:p w:rsidR="007146D3" w:rsidRPr="000C54DC" w:rsidRDefault="007146D3" w:rsidP="000C54DC">
      <w:pPr>
        <w:widowControl/>
        <w:wordWrap/>
        <w:autoSpaceDE/>
        <w:autoSpaceDN/>
        <w:snapToGrid w:val="0"/>
        <w:spacing w:line="384" w:lineRule="auto"/>
        <w:rPr>
          <w:rFonts w:ascii="Tahoma" w:eastAsia="바탕" w:hAnsi="Tahoma" w:cs="Tahoma"/>
          <w:color w:val="000000"/>
          <w:kern w:val="0"/>
          <w:sz w:val="24"/>
          <w:szCs w:val="20"/>
        </w:rPr>
      </w:pPr>
      <w:bookmarkStart w:id="4" w:name="_GoBack"/>
      <w:bookmarkEnd w:id="4"/>
    </w:p>
    <w:sectPr w:rsidR="007146D3" w:rsidRPr="000C54DC" w:rsidSect="006F2722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4-16T00:30:00Z" w:initials="u">
    <w:p w:rsidR="005A35F2" w:rsidRDefault="005A35F2">
      <w:pPr>
        <w:pStyle w:val="a7"/>
        <w:rPr>
          <w:b/>
          <w:sz w:val="24"/>
        </w:rPr>
      </w:pPr>
      <w:r>
        <w:rPr>
          <w:rStyle w:val="a6"/>
        </w:rPr>
        <w:annotationRef/>
      </w:r>
      <w:r>
        <w:rPr>
          <w:rFonts w:hint="eastAsia"/>
          <w:b/>
          <w:sz w:val="24"/>
        </w:rPr>
        <w:t xml:space="preserve">한 chapter </w:t>
      </w:r>
      <w:r>
        <w:rPr>
          <w:b/>
          <w:sz w:val="24"/>
        </w:rPr>
        <w:t>에</w:t>
      </w:r>
      <w:r>
        <w:rPr>
          <w:rFonts w:hint="eastAsia"/>
          <w:b/>
          <w:sz w:val="24"/>
        </w:rPr>
        <w:t xml:space="preserve"> 나와있는 부분을 </w:t>
      </w:r>
      <w:proofErr w:type="spellStart"/>
      <w:r>
        <w:rPr>
          <w:rFonts w:hint="eastAsia"/>
          <w:b/>
          <w:sz w:val="24"/>
        </w:rPr>
        <w:t>해당과를</w:t>
      </w:r>
      <w:proofErr w:type="spellEnd"/>
      <w:r>
        <w:rPr>
          <w:rFonts w:hint="eastAsia"/>
          <w:b/>
          <w:sz w:val="24"/>
        </w:rPr>
        <w:t xml:space="preserve"> 완료해야 하는 시간으로 차수를 나누어 기입</w:t>
      </w:r>
      <w:r w:rsidR="00DC7CA1">
        <w:rPr>
          <w:rFonts w:hint="eastAsia"/>
          <w:b/>
          <w:sz w:val="24"/>
        </w:rPr>
        <w:t>.</w:t>
      </w:r>
    </w:p>
    <w:p w:rsidR="00DC7CA1" w:rsidRDefault="00DC7CA1">
      <w:pPr>
        <w:pStyle w:val="a7"/>
      </w:pPr>
      <w:r>
        <w:rPr>
          <w:rFonts w:hint="eastAsia"/>
          <w:b/>
          <w:sz w:val="24"/>
        </w:rPr>
        <w:t xml:space="preserve">한 개의 chapter를 </w:t>
      </w:r>
      <w:proofErr w:type="spellStart"/>
      <w:r>
        <w:rPr>
          <w:rFonts w:hint="eastAsia"/>
          <w:b/>
          <w:sz w:val="24"/>
        </w:rPr>
        <w:t>몇시간에</w:t>
      </w:r>
      <w:proofErr w:type="spellEnd"/>
      <w:r>
        <w:rPr>
          <w:rFonts w:hint="eastAsia"/>
          <w:b/>
          <w:sz w:val="24"/>
        </w:rPr>
        <w:t xml:space="preserve"> 완료해야 하는지는 교과서 마다 다르며 이 부분은 교과서에 따른 지도서 부분에 몇 </w:t>
      </w:r>
      <w:proofErr w:type="spellStart"/>
      <w:r>
        <w:rPr>
          <w:rFonts w:hint="eastAsia"/>
          <w:b/>
          <w:sz w:val="24"/>
        </w:rPr>
        <w:t>시간안에</w:t>
      </w:r>
      <w:proofErr w:type="spellEnd"/>
      <w:r>
        <w:rPr>
          <w:rFonts w:hint="eastAsia"/>
          <w:b/>
          <w:sz w:val="24"/>
        </w:rPr>
        <w:t xml:space="preserve"> 각 부분을 마치면 되는지 표시되어 있으니 참고로 하여 작성하면 됨. 지도서를 보지 못하는 경우 담당교사에게 어떻게 교과서 부분이 나뉘냐고 물어볼 수 있음. </w:t>
      </w:r>
    </w:p>
  </w:comment>
  <w:comment w:id="1" w:author="user" w:date="2014-04-16T00:32:00Z" w:initials="u">
    <w:p w:rsidR="00DC7CA1" w:rsidRDefault="00DC7CA1">
      <w:pPr>
        <w:pStyle w:val="a7"/>
      </w:pPr>
      <w:r>
        <w:rPr>
          <w:rStyle w:val="a6"/>
        </w:rPr>
        <w:annotationRef/>
      </w:r>
      <w:proofErr w:type="spellStart"/>
      <w:r>
        <w:rPr>
          <w:rFonts w:hint="eastAsia"/>
        </w:rPr>
        <w:t>약안이라고</w:t>
      </w:r>
      <w:proofErr w:type="spellEnd"/>
      <w:r>
        <w:rPr>
          <w:rFonts w:hint="eastAsia"/>
        </w:rPr>
        <w:t xml:space="preserve"> 불리는 lesson plan의 예이며 </w:t>
      </w:r>
      <w:r>
        <w:t>procedure와</w:t>
      </w:r>
      <w:r>
        <w:rPr>
          <w:rFonts w:hint="eastAsia"/>
        </w:rPr>
        <w:t xml:space="preserve">time, teaching aids만을 간략하게 기입함. </w:t>
      </w:r>
    </w:p>
  </w:comment>
  <w:comment w:id="2" w:author="user" w:date="2014-04-16T00:33:00Z" w:initials="u">
    <w:p w:rsidR="00DC7CA1" w:rsidRPr="00DC7CA1" w:rsidRDefault="00DC7CA1">
      <w:pPr>
        <w:pStyle w:val="a7"/>
      </w:pPr>
      <w:r>
        <w:rPr>
          <w:rStyle w:val="a6"/>
        </w:rPr>
        <w:annotationRef/>
      </w:r>
      <w:r>
        <w:rPr>
          <w:rFonts w:hint="eastAsia"/>
        </w:rPr>
        <w:t xml:space="preserve">학교 현장에서는 매 시간마다 formative test를 </w:t>
      </w:r>
      <w:proofErr w:type="spellStart"/>
      <w:r>
        <w:rPr>
          <w:rFonts w:hint="eastAsia"/>
        </w:rPr>
        <w:t>보통하게</w:t>
      </w:r>
      <w:proofErr w:type="spellEnd"/>
      <w:r>
        <w:rPr>
          <w:rFonts w:hint="eastAsia"/>
        </w:rPr>
        <w:t xml:space="preserve"> 되며 오늘 배운 내용을 문제형식으로 만들어 test </w:t>
      </w:r>
      <w:r>
        <w:t>를</w:t>
      </w:r>
      <w:r>
        <w:rPr>
          <w:rFonts w:hint="eastAsia"/>
        </w:rPr>
        <w:t xml:space="preserve"> 함. 학습목표가 달성됐는지 확인하는 작업</w:t>
      </w:r>
    </w:p>
  </w:comment>
  <w:comment w:id="3" w:author="user" w:date="2014-04-16T00:43:00Z" w:initials="u">
    <w:p w:rsidR="00DC7CA1" w:rsidRPr="00DC7CA1" w:rsidRDefault="00DC7CA1">
      <w:pPr>
        <w:pStyle w:val="a7"/>
      </w:pPr>
      <w:r>
        <w:rPr>
          <w:rStyle w:val="a6"/>
        </w:rPr>
        <w:annotationRef/>
      </w:r>
      <w:r>
        <w:rPr>
          <w:rFonts w:hint="eastAsia"/>
        </w:rPr>
        <w:t xml:space="preserve">세안의 경우를 보여주고 있으며 교사가 사용할 언어와 학생들의 반응을 예측하여 이를 일일이 기입한 lesson plan을 의미함. </w:t>
      </w:r>
      <w:r w:rsidR="00013309">
        <w:rPr>
          <w:rFonts w:hint="eastAsia"/>
        </w:rPr>
        <w:t xml:space="preserve">이 lesson plan에는 많은 error가 포함되어 있음.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9B" w:rsidRDefault="0058009B" w:rsidP="0092178B">
      <w:pPr>
        <w:spacing w:after="0" w:line="240" w:lineRule="auto"/>
      </w:pPr>
      <w:r>
        <w:separator/>
      </w:r>
    </w:p>
  </w:endnote>
  <w:endnote w:type="continuationSeparator" w:id="0">
    <w:p w:rsidR="0058009B" w:rsidRDefault="0058009B" w:rsidP="0092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9B" w:rsidRDefault="0058009B" w:rsidP="0092178B">
      <w:pPr>
        <w:spacing w:after="0" w:line="240" w:lineRule="auto"/>
      </w:pPr>
      <w:r>
        <w:separator/>
      </w:r>
    </w:p>
  </w:footnote>
  <w:footnote w:type="continuationSeparator" w:id="0">
    <w:p w:rsidR="0058009B" w:rsidRDefault="0058009B" w:rsidP="0092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342"/>
    <w:multiLevelType w:val="hybridMultilevel"/>
    <w:tmpl w:val="E2EAB8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8E0ABC"/>
    <w:multiLevelType w:val="hybridMultilevel"/>
    <w:tmpl w:val="24B813E2"/>
    <w:lvl w:ilvl="0" w:tplc="04090013">
      <w:start w:val="1"/>
      <w:numFmt w:val="upperRoman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">
    <w:nsid w:val="3F851365"/>
    <w:multiLevelType w:val="hybridMultilevel"/>
    <w:tmpl w:val="60AAE9C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E997F80"/>
    <w:multiLevelType w:val="hybridMultilevel"/>
    <w:tmpl w:val="2CE492E2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0A21C6D"/>
    <w:multiLevelType w:val="hybridMultilevel"/>
    <w:tmpl w:val="7F64B2FE"/>
    <w:lvl w:ilvl="0" w:tplc="1BA02276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91378F2"/>
    <w:multiLevelType w:val="hybridMultilevel"/>
    <w:tmpl w:val="36F259A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BE240FA"/>
    <w:multiLevelType w:val="hybridMultilevel"/>
    <w:tmpl w:val="E2EAB8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5CB5E4E"/>
    <w:multiLevelType w:val="hybridMultilevel"/>
    <w:tmpl w:val="3BEE9B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6F76D3A"/>
    <w:multiLevelType w:val="hybridMultilevel"/>
    <w:tmpl w:val="DDCA4C34"/>
    <w:lvl w:ilvl="0" w:tplc="AFB682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2CC5574"/>
    <w:multiLevelType w:val="hybridMultilevel"/>
    <w:tmpl w:val="0DF01BB0"/>
    <w:lvl w:ilvl="0" w:tplc="016E48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2"/>
    <w:rsid w:val="00007204"/>
    <w:rsid w:val="00012FF9"/>
    <w:rsid w:val="00013309"/>
    <w:rsid w:val="0001336F"/>
    <w:rsid w:val="00013461"/>
    <w:rsid w:val="000142B2"/>
    <w:rsid w:val="0001588C"/>
    <w:rsid w:val="000209CC"/>
    <w:rsid w:val="00022127"/>
    <w:rsid w:val="00023DD4"/>
    <w:rsid w:val="00032723"/>
    <w:rsid w:val="000360BE"/>
    <w:rsid w:val="00036F37"/>
    <w:rsid w:val="00045442"/>
    <w:rsid w:val="00050A38"/>
    <w:rsid w:val="000523AE"/>
    <w:rsid w:val="0005381B"/>
    <w:rsid w:val="00054F76"/>
    <w:rsid w:val="000572EC"/>
    <w:rsid w:val="0006001A"/>
    <w:rsid w:val="00074AAE"/>
    <w:rsid w:val="00077217"/>
    <w:rsid w:val="00081022"/>
    <w:rsid w:val="000838A5"/>
    <w:rsid w:val="00084F60"/>
    <w:rsid w:val="0008613A"/>
    <w:rsid w:val="00092863"/>
    <w:rsid w:val="00097368"/>
    <w:rsid w:val="00097919"/>
    <w:rsid w:val="000A142F"/>
    <w:rsid w:val="000A3AFD"/>
    <w:rsid w:val="000B0A6F"/>
    <w:rsid w:val="000B0AD7"/>
    <w:rsid w:val="000B3424"/>
    <w:rsid w:val="000B3CB8"/>
    <w:rsid w:val="000B5BEE"/>
    <w:rsid w:val="000C07F6"/>
    <w:rsid w:val="000C4521"/>
    <w:rsid w:val="000C54DC"/>
    <w:rsid w:val="000C567A"/>
    <w:rsid w:val="000C6EDB"/>
    <w:rsid w:val="000D0FB5"/>
    <w:rsid w:val="000D4969"/>
    <w:rsid w:val="000D7AEF"/>
    <w:rsid w:val="000E0A65"/>
    <w:rsid w:val="000E0D84"/>
    <w:rsid w:val="000E1299"/>
    <w:rsid w:val="000E3028"/>
    <w:rsid w:val="000F062A"/>
    <w:rsid w:val="000F5C85"/>
    <w:rsid w:val="000F73B3"/>
    <w:rsid w:val="00107030"/>
    <w:rsid w:val="001078A2"/>
    <w:rsid w:val="00112543"/>
    <w:rsid w:val="001209D0"/>
    <w:rsid w:val="0012219C"/>
    <w:rsid w:val="001240CE"/>
    <w:rsid w:val="00125DBB"/>
    <w:rsid w:val="00127C28"/>
    <w:rsid w:val="00134284"/>
    <w:rsid w:val="00136518"/>
    <w:rsid w:val="00137B1F"/>
    <w:rsid w:val="00142592"/>
    <w:rsid w:val="00142CB4"/>
    <w:rsid w:val="001444D5"/>
    <w:rsid w:val="00146597"/>
    <w:rsid w:val="00150086"/>
    <w:rsid w:val="00150D8D"/>
    <w:rsid w:val="00152CD0"/>
    <w:rsid w:val="001553E9"/>
    <w:rsid w:val="001566BF"/>
    <w:rsid w:val="0016052A"/>
    <w:rsid w:val="0016060A"/>
    <w:rsid w:val="001642BC"/>
    <w:rsid w:val="001646F7"/>
    <w:rsid w:val="00167275"/>
    <w:rsid w:val="00175F38"/>
    <w:rsid w:val="001768BF"/>
    <w:rsid w:val="00176B7F"/>
    <w:rsid w:val="00181421"/>
    <w:rsid w:val="001817A1"/>
    <w:rsid w:val="00184441"/>
    <w:rsid w:val="001902DC"/>
    <w:rsid w:val="00197816"/>
    <w:rsid w:val="001A4E97"/>
    <w:rsid w:val="001A57BF"/>
    <w:rsid w:val="001B3B69"/>
    <w:rsid w:val="001B69E7"/>
    <w:rsid w:val="001B7B6C"/>
    <w:rsid w:val="001C319C"/>
    <w:rsid w:val="001C68DC"/>
    <w:rsid w:val="001D1127"/>
    <w:rsid w:val="001D292E"/>
    <w:rsid w:val="001D57A8"/>
    <w:rsid w:val="001E1255"/>
    <w:rsid w:val="001E3B95"/>
    <w:rsid w:val="001E4862"/>
    <w:rsid w:val="001E711F"/>
    <w:rsid w:val="001F3C56"/>
    <w:rsid w:val="0020050F"/>
    <w:rsid w:val="0020485A"/>
    <w:rsid w:val="00205022"/>
    <w:rsid w:val="00210A57"/>
    <w:rsid w:val="0021466B"/>
    <w:rsid w:val="00217369"/>
    <w:rsid w:val="002173D0"/>
    <w:rsid w:val="0022202B"/>
    <w:rsid w:val="00226152"/>
    <w:rsid w:val="00227AA9"/>
    <w:rsid w:val="00233D98"/>
    <w:rsid w:val="002344BD"/>
    <w:rsid w:val="0023653C"/>
    <w:rsid w:val="00243292"/>
    <w:rsid w:val="002450C1"/>
    <w:rsid w:val="002458F5"/>
    <w:rsid w:val="0024771F"/>
    <w:rsid w:val="00247C5B"/>
    <w:rsid w:val="00247CC7"/>
    <w:rsid w:val="00250C79"/>
    <w:rsid w:val="00252008"/>
    <w:rsid w:val="002537CB"/>
    <w:rsid w:val="002554A3"/>
    <w:rsid w:val="00255AA0"/>
    <w:rsid w:val="002606BB"/>
    <w:rsid w:val="00261F5A"/>
    <w:rsid w:val="00262649"/>
    <w:rsid w:val="0026358A"/>
    <w:rsid w:val="00264F98"/>
    <w:rsid w:val="00267379"/>
    <w:rsid w:val="00271DD7"/>
    <w:rsid w:val="002721C2"/>
    <w:rsid w:val="00283555"/>
    <w:rsid w:val="002875B9"/>
    <w:rsid w:val="00287674"/>
    <w:rsid w:val="00291C79"/>
    <w:rsid w:val="0029274B"/>
    <w:rsid w:val="00293171"/>
    <w:rsid w:val="00297EE8"/>
    <w:rsid w:val="002A2F0B"/>
    <w:rsid w:val="002A3B30"/>
    <w:rsid w:val="002A59C5"/>
    <w:rsid w:val="002A5AFD"/>
    <w:rsid w:val="002A5F70"/>
    <w:rsid w:val="002A6E02"/>
    <w:rsid w:val="002A7E4D"/>
    <w:rsid w:val="002B0CF4"/>
    <w:rsid w:val="002B110D"/>
    <w:rsid w:val="002B4302"/>
    <w:rsid w:val="002B5AA4"/>
    <w:rsid w:val="002B63D2"/>
    <w:rsid w:val="002C359C"/>
    <w:rsid w:val="002D184A"/>
    <w:rsid w:val="002D4224"/>
    <w:rsid w:val="002D490B"/>
    <w:rsid w:val="002D7347"/>
    <w:rsid w:val="002D77DA"/>
    <w:rsid w:val="002E144B"/>
    <w:rsid w:val="002E2016"/>
    <w:rsid w:val="002E37CE"/>
    <w:rsid w:val="002E3D8E"/>
    <w:rsid w:val="002F190E"/>
    <w:rsid w:val="002F2D1E"/>
    <w:rsid w:val="002F30EA"/>
    <w:rsid w:val="002F43F6"/>
    <w:rsid w:val="002F5F33"/>
    <w:rsid w:val="00304471"/>
    <w:rsid w:val="003046A3"/>
    <w:rsid w:val="00305F74"/>
    <w:rsid w:val="00306404"/>
    <w:rsid w:val="003152B9"/>
    <w:rsid w:val="00316835"/>
    <w:rsid w:val="00320E78"/>
    <w:rsid w:val="0032569D"/>
    <w:rsid w:val="003346A0"/>
    <w:rsid w:val="00336B98"/>
    <w:rsid w:val="0033730C"/>
    <w:rsid w:val="0034010E"/>
    <w:rsid w:val="00342F8F"/>
    <w:rsid w:val="00344096"/>
    <w:rsid w:val="003442ED"/>
    <w:rsid w:val="00344751"/>
    <w:rsid w:val="00347647"/>
    <w:rsid w:val="00351903"/>
    <w:rsid w:val="003557E7"/>
    <w:rsid w:val="0035602C"/>
    <w:rsid w:val="003564BC"/>
    <w:rsid w:val="00356B25"/>
    <w:rsid w:val="00363C50"/>
    <w:rsid w:val="00365E1A"/>
    <w:rsid w:val="003670FC"/>
    <w:rsid w:val="00370B39"/>
    <w:rsid w:val="00371F51"/>
    <w:rsid w:val="00376056"/>
    <w:rsid w:val="003766DC"/>
    <w:rsid w:val="00376B04"/>
    <w:rsid w:val="00377C73"/>
    <w:rsid w:val="00380F92"/>
    <w:rsid w:val="00382AD1"/>
    <w:rsid w:val="00385548"/>
    <w:rsid w:val="00392357"/>
    <w:rsid w:val="00392C49"/>
    <w:rsid w:val="003A0642"/>
    <w:rsid w:val="003A1304"/>
    <w:rsid w:val="003A155D"/>
    <w:rsid w:val="003A4835"/>
    <w:rsid w:val="003A4875"/>
    <w:rsid w:val="003A4969"/>
    <w:rsid w:val="003A6520"/>
    <w:rsid w:val="003A7C89"/>
    <w:rsid w:val="003B3175"/>
    <w:rsid w:val="003C1A0B"/>
    <w:rsid w:val="003C6BE2"/>
    <w:rsid w:val="003D0838"/>
    <w:rsid w:val="003D1140"/>
    <w:rsid w:val="003D4B10"/>
    <w:rsid w:val="003D50A1"/>
    <w:rsid w:val="003E2272"/>
    <w:rsid w:val="003E37CF"/>
    <w:rsid w:val="003E6A4F"/>
    <w:rsid w:val="003F0928"/>
    <w:rsid w:val="003F1650"/>
    <w:rsid w:val="003F21E2"/>
    <w:rsid w:val="003F4174"/>
    <w:rsid w:val="003F56DB"/>
    <w:rsid w:val="003F7C4D"/>
    <w:rsid w:val="00403358"/>
    <w:rsid w:val="00404103"/>
    <w:rsid w:val="00422079"/>
    <w:rsid w:val="00424CBB"/>
    <w:rsid w:val="004255CF"/>
    <w:rsid w:val="004255FE"/>
    <w:rsid w:val="00426C1D"/>
    <w:rsid w:val="00427A5A"/>
    <w:rsid w:val="00446CA3"/>
    <w:rsid w:val="0045593B"/>
    <w:rsid w:val="0045593D"/>
    <w:rsid w:val="00460949"/>
    <w:rsid w:val="004617FD"/>
    <w:rsid w:val="00463EBC"/>
    <w:rsid w:val="004650A9"/>
    <w:rsid w:val="004655E0"/>
    <w:rsid w:val="00470780"/>
    <w:rsid w:val="00476FEB"/>
    <w:rsid w:val="00477275"/>
    <w:rsid w:val="00480B9D"/>
    <w:rsid w:val="00483CE4"/>
    <w:rsid w:val="00486558"/>
    <w:rsid w:val="00487CD7"/>
    <w:rsid w:val="00490946"/>
    <w:rsid w:val="004913E2"/>
    <w:rsid w:val="0049637A"/>
    <w:rsid w:val="00497D76"/>
    <w:rsid w:val="004A241C"/>
    <w:rsid w:val="004A24FD"/>
    <w:rsid w:val="004A3897"/>
    <w:rsid w:val="004A5557"/>
    <w:rsid w:val="004A74A3"/>
    <w:rsid w:val="004B1A0D"/>
    <w:rsid w:val="004C6434"/>
    <w:rsid w:val="004D0ED5"/>
    <w:rsid w:val="004D2255"/>
    <w:rsid w:val="004D2628"/>
    <w:rsid w:val="004D2C33"/>
    <w:rsid w:val="004E2926"/>
    <w:rsid w:val="004F2068"/>
    <w:rsid w:val="004F38B9"/>
    <w:rsid w:val="004F6243"/>
    <w:rsid w:val="00510571"/>
    <w:rsid w:val="0051293F"/>
    <w:rsid w:val="00513744"/>
    <w:rsid w:val="00513A67"/>
    <w:rsid w:val="00513C6D"/>
    <w:rsid w:val="0052362E"/>
    <w:rsid w:val="00527ACC"/>
    <w:rsid w:val="00530797"/>
    <w:rsid w:val="00536FD8"/>
    <w:rsid w:val="00541501"/>
    <w:rsid w:val="00541E26"/>
    <w:rsid w:val="00545FAE"/>
    <w:rsid w:val="00550DA3"/>
    <w:rsid w:val="005521F6"/>
    <w:rsid w:val="00552FD0"/>
    <w:rsid w:val="00554F07"/>
    <w:rsid w:val="00557D86"/>
    <w:rsid w:val="00561F70"/>
    <w:rsid w:val="005644B8"/>
    <w:rsid w:val="005644C3"/>
    <w:rsid w:val="0056550E"/>
    <w:rsid w:val="00565FE8"/>
    <w:rsid w:val="00570E38"/>
    <w:rsid w:val="005736D9"/>
    <w:rsid w:val="00575D65"/>
    <w:rsid w:val="0058009B"/>
    <w:rsid w:val="00592DD7"/>
    <w:rsid w:val="005944FC"/>
    <w:rsid w:val="005961F4"/>
    <w:rsid w:val="00596FE9"/>
    <w:rsid w:val="005A0E96"/>
    <w:rsid w:val="005A304F"/>
    <w:rsid w:val="005A35F2"/>
    <w:rsid w:val="005A54F7"/>
    <w:rsid w:val="005B163B"/>
    <w:rsid w:val="005B40F4"/>
    <w:rsid w:val="005C06BA"/>
    <w:rsid w:val="005C5570"/>
    <w:rsid w:val="005C6B61"/>
    <w:rsid w:val="005D30D9"/>
    <w:rsid w:val="005E161C"/>
    <w:rsid w:val="005E4419"/>
    <w:rsid w:val="005E54BA"/>
    <w:rsid w:val="005E6344"/>
    <w:rsid w:val="005F58C6"/>
    <w:rsid w:val="00601F92"/>
    <w:rsid w:val="00605FD7"/>
    <w:rsid w:val="006065E1"/>
    <w:rsid w:val="006131A3"/>
    <w:rsid w:val="006223B3"/>
    <w:rsid w:val="0062288E"/>
    <w:rsid w:val="00625ACF"/>
    <w:rsid w:val="00626927"/>
    <w:rsid w:val="0063236E"/>
    <w:rsid w:val="00633065"/>
    <w:rsid w:val="0063661C"/>
    <w:rsid w:val="00640C8E"/>
    <w:rsid w:val="00643F44"/>
    <w:rsid w:val="0064478F"/>
    <w:rsid w:val="00644DDC"/>
    <w:rsid w:val="00645AF7"/>
    <w:rsid w:val="006471F5"/>
    <w:rsid w:val="006471FA"/>
    <w:rsid w:val="00650E52"/>
    <w:rsid w:val="006520AA"/>
    <w:rsid w:val="006530BD"/>
    <w:rsid w:val="00653824"/>
    <w:rsid w:val="0065434F"/>
    <w:rsid w:val="00654B84"/>
    <w:rsid w:val="00655E33"/>
    <w:rsid w:val="00657B38"/>
    <w:rsid w:val="00662499"/>
    <w:rsid w:val="00662F1C"/>
    <w:rsid w:val="00666242"/>
    <w:rsid w:val="00667E00"/>
    <w:rsid w:val="0067227C"/>
    <w:rsid w:val="006773D4"/>
    <w:rsid w:val="0067754E"/>
    <w:rsid w:val="0068109F"/>
    <w:rsid w:val="00691989"/>
    <w:rsid w:val="00693BDC"/>
    <w:rsid w:val="006947B7"/>
    <w:rsid w:val="006A0AEE"/>
    <w:rsid w:val="006A350A"/>
    <w:rsid w:val="006A7AAD"/>
    <w:rsid w:val="006B0114"/>
    <w:rsid w:val="006B014F"/>
    <w:rsid w:val="006B0853"/>
    <w:rsid w:val="006B295A"/>
    <w:rsid w:val="006B4FDE"/>
    <w:rsid w:val="006B5BC3"/>
    <w:rsid w:val="006D11B2"/>
    <w:rsid w:val="006D7128"/>
    <w:rsid w:val="006E01B1"/>
    <w:rsid w:val="006E5404"/>
    <w:rsid w:val="006E5B4A"/>
    <w:rsid w:val="006F1C06"/>
    <w:rsid w:val="006F2722"/>
    <w:rsid w:val="006F634A"/>
    <w:rsid w:val="00702CC3"/>
    <w:rsid w:val="007067A8"/>
    <w:rsid w:val="0071065E"/>
    <w:rsid w:val="00712049"/>
    <w:rsid w:val="00713C02"/>
    <w:rsid w:val="007146D3"/>
    <w:rsid w:val="0071698E"/>
    <w:rsid w:val="00716C3F"/>
    <w:rsid w:val="007227E7"/>
    <w:rsid w:val="00723552"/>
    <w:rsid w:val="00727D7C"/>
    <w:rsid w:val="007308B2"/>
    <w:rsid w:val="00730943"/>
    <w:rsid w:val="0073577F"/>
    <w:rsid w:val="00741558"/>
    <w:rsid w:val="007429C2"/>
    <w:rsid w:val="00742E2B"/>
    <w:rsid w:val="007513F5"/>
    <w:rsid w:val="00756068"/>
    <w:rsid w:val="0076099B"/>
    <w:rsid w:val="007619AA"/>
    <w:rsid w:val="007656F2"/>
    <w:rsid w:val="007668E0"/>
    <w:rsid w:val="00767FD1"/>
    <w:rsid w:val="0077491B"/>
    <w:rsid w:val="00775CB6"/>
    <w:rsid w:val="00775CB8"/>
    <w:rsid w:val="00776222"/>
    <w:rsid w:val="007768E3"/>
    <w:rsid w:val="007814AF"/>
    <w:rsid w:val="00781823"/>
    <w:rsid w:val="00785A89"/>
    <w:rsid w:val="00785A96"/>
    <w:rsid w:val="00785F6D"/>
    <w:rsid w:val="0078640A"/>
    <w:rsid w:val="00795D7B"/>
    <w:rsid w:val="00797381"/>
    <w:rsid w:val="007A217B"/>
    <w:rsid w:val="007A2D4B"/>
    <w:rsid w:val="007A3072"/>
    <w:rsid w:val="007A5088"/>
    <w:rsid w:val="007B0A88"/>
    <w:rsid w:val="007B29FD"/>
    <w:rsid w:val="007B64D3"/>
    <w:rsid w:val="007B6F2C"/>
    <w:rsid w:val="007C3EE6"/>
    <w:rsid w:val="007C7EDC"/>
    <w:rsid w:val="007D2110"/>
    <w:rsid w:val="007D50A4"/>
    <w:rsid w:val="007D6243"/>
    <w:rsid w:val="007E3FB0"/>
    <w:rsid w:val="007E5040"/>
    <w:rsid w:val="007F19FE"/>
    <w:rsid w:val="00803B48"/>
    <w:rsid w:val="00813212"/>
    <w:rsid w:val="008179CD"/>
    <w:rsid w:val="00822AB6"/>
    <w:rsid w:val="00835565"/>
    <w:rsid w:val="008366A1"/>
    <w:rsid w:val="0084324E"/>
    <w:rsid w:val="00845ECE"/>
    <w:rsid w:val="00847229"/>
    <w:rsid w:val="00852F1D"/>
    <w:rsid w:val="008534E7"/>
    <w:rsid w:val="0085626B"/>
    <w:rsid w:val="00857050"/>
    <w:rsid w:val="00860630"/>
    <w:rsid w:val="008618F7"/>
    <w:rsid w:val="00864BEC"/>
    <w:rsid w:val="00870A84"/>
    <w:rsid w:val="00870F20"/>
    <w:rsid w:val="00873CE0"/>
    <w:rsid w:val="00874AE2"/>
    <w:rsid w:val="0088688F"/>
    <w:rsid w:val="00890300"/>
    <w:rsid w:val="008918EA"/>
    <w:rsid w:val="008934D2"/>
    <w:rsid w:val="0089537C"/>
    <w:rsid w:val="00897358"/>
    <w:rsid w:val="00897CC0"/>
    <w:rsid w:val="008A1E40"/>
    <w:rsid w:val="008A6183"/>
    <w:rsid w:val="008B1441"/>
    <w:rsid w:val="008B1899"/>
    <w:rsid w:val="008C0FC8"/>
    <w:rsid w:val="008C35E6"/>
    <w:rsid w:val="008C5976"/>
    <w:rsid w:val="008D0EEF"/>
    <w:rsid w:val="008D11BF"/>
    <w:rsid w:val="008D3353"/>
    <w:rsid w:val="008D3B7C"/>
    <w:rsid w:val="008D653B"/>
    <w:rsid w:val="008D6623"/>
    <w:rsid w:val="008D7745"/>
    <w:rsid w:val="008E245E"/>
    <w:rsid w:val="008E315E"/>
    <w:rsid w:val="008E5097"/>
    <w:rsid w:val="008E5FE4"/>
    <w:rsid w:val="008E6F59"/>
    <w:rsid w:val="008F3BA7"/>
    <w:rsid w:val="008F4432"/>
    <w:rsid w:val="008F5300"/>
    <w:rsid w:val="00906AD0"/>
    <w:rsid w:val="009129D8"/>
    <w:rsid w:val="00913080"/>
    <w:rsid w:val="00920AA1"/>
    <w:rsid w:val="00921283"/>
    <w:rsid w:val="0092178B"/>
    <w:rsid w:val="00923CF1"/>
    <w:rsid w:val="0092433A"/>
    <w:rsid w:val="00927632"/>
    <w:rsid w:val="00927909"/>
    <w:rsid w:val="00933661"/>
    <w:rsid w:val="009343C0"/>
    <w:rsid w:val="009370DB"/>
    <w:rsid w:val="00940E47"/>
    <w:rsid w:val="00943E43"/>
    <w:rsid w:val="009457B8"/>
    <w:rsid w:val="009462BC"/>
    <w:rsid w:val="00950A5F"/>
    <w:rsid w:val="00953C46"/>
    <w:rsid w:val="009550A1"/>
    <w:rsid w:val="009575EA"/>
    <w:rsid w:val="00957FBE"/>
    <w:rsid w:val="00960A95"/>
    <w:rsid w:val="009618DA"/>
    <w:rsid w:val="00962A95"/>
    <w:rsid w:val="0096379D"/>
    <w:rsid w:val="009675D8"/>
    <w:rsid w:val="00971893"/>
    <w:rsid w:val="009736BC"/>
    <w:rsid w:val="00974636"/>
    <w:rsid w:val="0097531D"/>
    <w:rsid w:val="00977615"/>
    <w:rsid w:val="00983213"/>
    <w:rsid w:val="00983618"/>
    <w:rsid w:val="00993780"/>
    <w:rsid w:val="00993A76"/>
    <w:rsid w:val="009945F4"/>
    <w:rsid w:val="009A2632"/>
    <w:rsid w:val="009A6FFD"/>
    <w:rsid w:val="009A70BA"/>
    <w:rsid w:val="009A7591"/>
    <w:rsid w:val="009A7A88"/>
    <w:rsid w:val="009B017A"/>
    <w:rsid w:val="009B04A0"/>
    <w:rsid w:val="009B3BD6"/>
    <w:rsid w:val="009B4A6C"/>
    <w:rsid w:val="009B7D42"/>
    <w:rsid w:val="009C155D"/>
    <w:rsid w:val="009C2707"/>
    <w:rsid w:val="009C6695"/>
    <w:rsid w:val="009C6A5F"/>
    <w:rsid w:val="009C7D11"/>
    <w:rsid w:val="009D53FA"/>
    <w:rsid w:val="009D543F"/>
    <w:rsid w:val="009D5481"/>
    <w:rsid w:val="009D5822"/>
    <w:rsid w:val="009D7397"/>
    <w:rsid w:val="009E5628"/>
    <w:rsid w:val="009E736F"/>
    <w:rsid w:val="009F1D91"/>
    <w:rsid w:val="009F20D2"/>
    <w:rsid w:val="009F45D4"/>
    <w:rsid w:val="00A0559A"/>
    <w:rsid w:val="00A11638"/>
    <w:rsid w:val="00A16852"/>
    <w:rsid w:val="00A20C75"/>
    <w:rsid w:val="00A20D61"/>
    <w:rsid w:val="00A20E2C"/>
    <w:rsid w:val="00A21F40"/>
    <w:rsid w:val="00A2389D"/>
    <w:rsid w:val="00A2431E"/>
    <w:rsid w:val="00A26DB5"/>
    <w:rsid w:val="00A3005E"/>
    <w:rsid w:val="00A3301C"/>
    <w:rsid w:val="00A351D8"/>
    <w:rsid w:val="00A3799A"/>
    <w:rsid w:val="00A4046E"/>
    <w:rsid w:val="00A453A9"/>
    <w:rsid w:val="00A479B3"/>
    <w:rsid w:val="00A5089E"/>
    <w:rsid w:val="00A53D93"/>
    <w:rsid w:val="00A54EB1"/>
    <w:rsid w:val="00A5529D"/>
    <w:rsid w:val="00A600A3"/>
    <w:rsid w:val="00A62934"/>
    <w:rsid w:val="00A63372"/>
    <w:rsid w:val="00A65024"/>
    <w:rsid w:val="00A65061"/>
    <w:rsid w:val="00A70C07"/>
    <w:rsid w:val="00A73DCB"/>
    <w:rsid w:val="00A766DC"/>
    <w:rsid w:val="00A80411"/>
    <w:rsid w:val="00A809FC"/>
    <w:rsid w:val="00A80F45"/>
    <w:rsid w:val="00A81196"/>
    <w:rsid w:val="00A828E5"/>
    <w:rsid w:val="00A85050"/>
    <w:rsid w:val="00A92566"/>
    <w:rsid w:val="00A93A41"/>
    <w:rsid w:val="00A94297"/>
    <w:rsid w:val="00AA36DD"/>
    <w:rsid w:val="00AA7495"/>
    <w:rsid w:val="00AB04C8"/>
    <w:rsid w:val="00AB62FD"/>
    <w:rsid w:val="00AC4653"/>
    <w:rsid w:val="00AC5CD4"/>
    <w:rsid w:val="00AD1868"/>
    <w:rsid w:val="00AE2406"/>
    <w:rsid w:val="00AE269D"/>
    <w:rsid w:val="00AE4C86"/>
    <w:rsid w:val="00AE676C"/>
    <w:rsid w:val="00AE6D79"/>
    <w:rsid w:val="00AF06F7"/>
    <w:rsid w:val="00AF4300"/>
    <w:rsid w:val="00AF4EA5"/>
    <w:rsid w:val="00AF51FD"/>
    <w:rsid w:val="00AF5467"/>
    <w:rsid w:val="00B00AC8"/>
    <w:rsid w:val="00B033F3"/>
    <w:rsid w:val="00B144EF"/>
    <w:rsid w:val="00B15590"/>
    <w:rsid w:val="00B16463"/>
    <w:rsid w:val="00B17663"/>
    <w:rsid w:val="00B2002E"/>
    <w:rsid w:val="00B23CF7"/>
    <w:rsid w:val="00B278B4"/>
    <w:rsid w:val="00B3037F"/>
    <w:rsid w:val="00B31B55"/>
    <w:rsid w:val="00B34304"/>
    <w:rsid w:val="00B379DA"/>
    <w:rsid w:val="00B4275A"/>
    <w:rsid w:val="00B43BCD"/>
    <w:rsid w:val="00B44191"/>
    <w:rsid w:val="00B44A8B"/>
    <w:rsid w:val="00B46044"/>
    <w:rsid w:val="00B47566"/>
    <w:rsid w:val="00B47D08"/>
    <w:rsid w:val="00B53547"/>
    <w:rsid w:val="00B543C1"/>
    <w:rsid w:val="00B54FDB"/>
    <w:rsid w:val="00B55ED8"/>
    <w:rsid w:val="00B5749E"/>
    <w:rsid w:val="00B666F0"/>
    <w:rsid w:val="00B70276"/>
    <w:rsid w:val="00B80A8E"/>
    <w:rsid w:val="00B80AB0"/>
    <w:rsid w:val="00B82DE3"/>
    <w:rsid w:val="00B84AA4"/>
    <w:rsid w:val="00B85976"/>
    <w:rsid w:val="00B85D79"/>
    <w:rsid w:val="00B86287"/>
    <w:rsid w:val="00B86382"/>
    <w:rsid w:val="00B87CB9"/>
    <w:rsid w:val="00B908EA"/>
    <w:rsid w:val="00B912FE"/>
    <w:rsid w:val="00B949E9"/>
    <w:rsid w:val="00B96AC4"/>
    <w:rsid w:val="00B97B3A"/>
    <w:rsid w:val="00BA1020"/>
    <w:rsid w:val="00BA109E"/>
    <w:rsid w:val="00BA3674"/>
    <w:rsid w:val="00BA3F69"/>
    <w:rsid w:val="00BA6525"/>
    <w:rsid w:val="00BB3EEF"/>
    <w:rsid w:val="00BC1329"/>
    <w:rsid w:val="00BC33F4"/>
    <w:rsid w:val="00BC3EC8"/>
    <w:rsid w:val="00BC4D99"/>
    <w:rsid w:val="00BD57EB"/>
    <w:rsid w:val="00BD6821"/>
    <w:rsid w:val="00BE1703"/>
    <w:rsid w:val="00BE242B"/>
    <w:rsid w:val="00BE24F2"/>
    <w:rsid w:val="00BE5A66"/>
    <w:rsid w:val="00BE7F70"/>
    <w:rsid w:val="00BF11A8"/>
    <w:rsid w:val="00C00105"/>
    <w:rsid w:val="00C0138F"/>
    <w:rsid w:val="00C01AB9"/>
    <w:rsid w:val="00C02EF8"/>
    <w:rsid w:val="00C048F4"/>
    <w:rsid w:val="00C1486D"/>
    <w:rsid w:val="00C15113"/>
    <w:rsid w:val="00C15222"/>
    <w:rsid w:val="00C16452"/>
    <w:rsid w:val="00C21F72"/>
    <w:rsid w:val="00C2227F"/>
    <w:rsid w:val="00C22CBE"/>
    <w:rsid w:val="00C22F74"/>
    <w:rsid w:val="00C24F90"/>
    <w:rsid w:val="00C32258"/>
    <w:rsid w:val="00C32EB6"/>
    <w:rsid w:val="00C33361"/>
    <w:rsid w:val="00C3433A"/>
    <w:rsid w:val="00C36E9D"/>
    <w:rsid w:val="00C40ACF"/>
    <w:rsid w:val="00C435EC"/>
    <w:rsid w:val="00C44FBD"/>
    <w:rsid w:val="00C519BC"/>
    <w:rsid w:val="00C51B78"/>
    <w:rsid w:val="00C526A7"/>
    <w:rsid w:val="00C54DA2"/>
    <w:rsid w:val="00C567EC"/>
    <w:rsid w:val="00C63F00"/>
    <w:rsid w:val="00C646D2"/>
    <w:rsid w:val="00C66251"/>
    <w:rsid w:val="00C6644A"/>
    <w:rsid w:val="00C66DC1"/>
    <w:rsid w:val="00C66FA4"/>
    <w:rsid w:val="00C7325C"/>
    <w:rsid w:val="00C73ECE"/>
    <w:rsid w:val="00C81D4C"/>
    <w:rsid w:val="00C82D98"/>
    <w:rsid w:val="00C85860"/>
    <w:rsid w:val="00C8717C"/>
    <w:rsid w:val="00C8718D"/>
    <w:rsid w:val="00C873AD"/>
    <w:rsid w:val="00C87717"/>
    <w:rsid w:val="00C97492"/>
    <w:rsid w:val="00CA1417"/>
    <w:rsid w:val="00CA1D79"/>
    <w:rsid w:val="00CA3077"/>
    <w:rsid w:val="00CA4FB3"/>
    <w:rsid w:val="00CA64C7"/>
    <w:rsid w:val="00CA7D86"/>
    <w:rsid w:val="00CB27DA"/>
    <w:rsid w:val="00CB45D8"/>
    <w:rsid w:val="00CB76E3"/>
    <w:rsid w:val="00CC1244"/>
    <w:rsid w:val="00CC3467"/>
    <w:rsid w:val="00CC5196"/>
    <w:rsid w:val="00CC747B"/>
    <w:rsid w:val="00CD3BAA"/>
    <w:rsid w:val="00CD6A2A"/>
    <w:rsid w:val="00CE00EB"/>
    <w:rsid w:val="00CE2C81"/>
    <w:rsid w:val="00CE6704"/>
    <w:rsid w:val="00CF2B56"/>
    <w:rsid w:val="00CF45E3"/>
    <w:rsid w:val="00CF5FA6"/>
    <w:rsid w:val="00CF6727"/>
    <w:rsid w:val="00D10024"/>
    <w:rsid w:val="00D15CAC"/>
    <w:rsid w:val="00D15DA5"/>
    <w:rsid w:val="00D1752C"/>
    <w:rsid w:val="00D22360"/>
    <w:rsid w:val="00D264F8"/>
    <w:rsid w:val="00D30FD0"/>
    <w:rsid w:val="00D3246A"/>
    <w:rsid w:val="00D33672"/>
    <w:rsid w:val="00D34F9B"/>
    <w:rsid w:val="00D42268"/>
    <w:rsid w:val="00D43026"/>
    <w:rsid w:val="00D45ADE"/>
    <w:rsid w:val="00D45D8F"/>
    <w:rsid w:val="00D510B1"/>
    <w:rsid w:val="00D51187"/>
    <w:rsid w:val="00D53AB1"/>
    <w:rsid w:val="00D5591D"/>
    <w:rsid w:val="00D563ED"/>
    <w:rsid w:val="00D75E0D"/>
    <w:rsid w:val="00D82B0F"/>
    <w:rsid w:val="00D84B20"/>
    <w:rsid w:val="00D84D78"/>
    <w:rsid w:val="00D86204"/>
    <w:rsid w:val="00D864F8"/>
    <w:rsid w:val="00D87D4E"/>
    <w:rsid w:val="00D9602A"/>
    <w:rsid w:val="00D975C8"/>
    <w:rsid w:val="00DA2BAB"/>
    <w:rsid w:val="00DA3DEC"/>
    <w:rsid w:val="00DA4418"/>
    <w:rsid w:val="00DA7070"/>
    <w:rsid w:val="00DA7CE0"/>
    <w:rsid w:val="00DB160F"/>
    <w:rsid w:val="00DB3BA3"/>
    <w:rsid w:val="00DC2C21"/>
    <w:rsid w:val="00DC7CA1"/>
    <w:rsid w:val="00DD3C67"/>
    <w:rsid w:val="00DD3CE4"/>
    <w:rsid w:val="00DD59FE"/>
    <w:rsid w:val="00DD5D8E"/>
    <w:rsid w:val="00DD6D21"/>
    <w:rsid w:val="00DE72D0"/>
    <w:rsid w:val="00DF0083"/>
    <w:rsid w:val="00DF2647"/>
    <w:rsid w:val="00E03F33"/>
    <w:rsid w:val="00E111D2"/>
    <w:rsid w:val="00E121F4"/>
    <w:rsid w:val="00E13BF1"/>
    <w:rsid w:val="00E146EB"/>
    <w:rsid w:val="00E14E09"/>
    <w:rsid w:val="00E1665E"/>
    <w:rsid w:val="00E30981"/>
    <w:rsid w:val="00E30FD4"/>
    <w:rsid w:val="00E316FD"/>
    <w:rsid w:val="00E37B9D"/>
    <w:rsid w:val="00E40491"/>
    <w:rsid w:val="00E40E85"/>
    <w:rsid w:val="00E41378"/>
    <w:rsid w:val="00E43EF7"/>
    <w:rsid w:val="00E44E3F"/>
    <w:rsid w:val="00E45251"/>
    <w:rsid w:val="00E454A2"/>
    <w:rsid w:val="00E50C30"/>
    <w:rsid w:val="00E515C4"/>
    <w:rsid w:val="00E54672"/>
    <w:rsid w:val="00E54778"/>
    <w:rsid w:val="00E578BE"/>
    <w:rsid w:val="00E627D6"/>
    <w:rsid w:val="00E63056"/>
    <w:rsid w:val="00E648B4"/>
    <w:rsid w:val="00E70690"/>
    <w:rsid w:val="00E73084"/>
    <w:rsid w:val="00E73320"/>
    <w:rsid w:val="00E75603"/>
    <w:rsid w:val="00E771D1"/>
    <w:rsid w:val="00E83FD5"/>
    <w:rsid w:val="00E93D0E"/>
    <w:rsid w:val="00E951C4"/>
    <w:rsid w:val="00E9761C"/>
    <w:rsid w:val="00EA153D"/>
    <w:rsid w:val="00EA46BE"/>
    <w:rsid w:val="00EA4DFB"/>
    <w:rsid w:val="00EA5259"/>
    <w:rsid w:val="00EB1795"/>
    <w:rsid w:val="00EB18F2"/>
    <w:rsid w:val="00EB1B2B"/>
    <w:rsid w:val="00EB3055"/>
    <w:rsid w:val="00EB65EC"/>
    <w:rsid w:val="00EB67EE"/>
    <w:rsid w:val="00EC6DAB"/>
    <w:rsid w:val="00ED0FBC"/>
    <w:rsid w:val="00ED1F8C"/>
    <w:rsid w:val="00ED23AB"/>
    <w:rsid w:val="00ED71B2"/>
    <w:rsid w:val="00EE0F24"/>
    <w:rsid w:val="00EE292F"/>
    <w:rsid w:val="00EE7459"/>
    <w:rsid w:val="00EF0AFC"/>
    <w:rsid w:val="00EF1D82"/>
    <w:rsid w:val="00EF26FD"/>
    <w:rsid w:val="00EF4194"/>
    <w:rsid w:val="00EF6B00"/>
    <w:rsid w:val="00EF6F75"/>
    <w:rsid w:val="00F03026"/>
    <w:rsid w:val="00F06F0F"/>
    <w:rsid w:val="00F1070D"/>
    <w:rsid w:val="00F13487"/>
    <w:rsid w:val="00F23759"/>
    <w:rsid w:val="00F24C37"/>
    <w:rsid w:val="00F25549"/>
    <w:rsid w:val="00F34310"/>
    <w:rsid w:val="00F3732E"/>
    <w:rsid w:val="00F422D1"/>
    <w:rsid w:val="00F43C20"/>
    <w:rsid w:val="00F63A92"/>
    <w:rsid w:val="00F71A95"/>
    <w:rsid w:val="00F74A78"/>
    <w:rsid w:val="00F8009E"/>
    <w:rsid w:val="00F81CE0"/>
    <w:rsid w:val="00F84E3E"/>
    <w:rsid w:val="00F9480C"/>
    <w:rsid w:val="00F9549D"/>
    <w:rsid w:val="00F96CB6"/>
    <w:rsid w:val="00FA12BE"/>
    <w:rsid w:val="00FA1314"/>
    <w:rsid w:val="00FA191C"/>
    <w:rsid w:val="00FA25FF"/>
    <w:rsid w:val="00FA769B"/>
    <w:rsid w:val="00FB2D45"/>
    <w:rsid w:val="00FB381D"/>
    <w:rsid w:val="00FB5CD9"/>
    <w:rsid w:val="00FB64D1"/>
    <w:rsid w:val="00FB79CA"/>
    <w:rsid w:val="00FC2902"/>
    <w:rsid w:val="00FC448E"/>
    <w:rsid w:val="00FD1510"/>
    <w:rsid w:val="00FD47E5"/>
    <w:rsid w:val="00FD619A"/>
    <w:rsid w:val="00FD6611"/>
    <w:rsid w:val="00FD775C"/>
    <w:rsid w:val="00FF05F4"/>
    <w:rsid w:val="00FF2F23"/>
    <w:rsid w:val="00FF4154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72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F2722"/>
    <w:pPr>
      <w:ind w:leftChars="400" w:left="800"/>
    </w:pPr>
  </w:style>
  <w:style w:type="table" w:styleId="a5">
    <w:name w:val="Table Grid"/>
    <w:basedOn w:val="a1"/>
    <w:uiPriority w:val="59"/>
    <w:rsid w:val="00A1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5"/>
    <w:uiPriority w:val="59"/>
    <w:rsid w:val="001C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519BC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C519BC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C519BC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C519BC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C519BC"/>
    <w:rPr>
      <w:b/>
      <w:bCs/>
    </w:rPr>
  </w:style>
  <w:style w:type="paragraph" w:styleId="a9">
    <w:name w:val="Revision"/>
    <w:hidden/>
    <w:uiPriority w:val="99"/>
    <w:semiHidden/>
    <w:rsid w:val="00B46044"/>
    <w:pPr>
      <w:spacing w:after="0" w:line="240" w:lineRule="auto"/>
      <w:jc w:val="left"/>
    </w:pPr>
  </w:style>
  <w:style w:type="paragraph" w:styleId="aa">
    <w:name w:val="header"/>
    <w:basedOn w:val="a"/>
    <w:link w:val="Char2"/>
    <w:uiPriority w:val="99"/>
    <w:semiHidden/>
    <w:unhideWhenUsed/>
    <w:rsid w:val="0092178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semiHidden/>
    <w:rsid w:val="0092178B"/>
  </w:style>
  <w:style w:type="paragraph" w:styleId="ab">
    <w:name w:val="footer"/>
    <w:basedOn w:val="a"/>
    <w:link w:val="Char3"/>
    <w:uiPriority w:val="99"/>
    <w:semiHidden/>
    <w:unhideWhenUsed/>
    <w:rsid w:val="009217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semiHidden/>
    <w:rsid w:val="0092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72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F2722"/>
    <w:pPr>
      <w:ind w:leftChars="400" w:left="800"/>
    </w:pPr>
  </w:style>
  <w:style w:type="table" w:styleId="a5">
    <w:name w:val="Table Grid"/>
    <w:basedOn w:val="a1"/>
    <w:uiPriority w:val="59"/>
    <w:rsid w:val="00A1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5"/>
    <w:uiPriority w:val="59"/>
    <w:rsid w:val="001C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519BC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C519BC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C519BC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C519BC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C519BC"/>
    <w:rPr>
      <w:b/>
      <w:bCs/>
    </w:rPr>
  </w:style>
  <w:style w:type="paragraph" w:styleId="a9">
    <w:name w:val="Revision"/>
    <w:hidden/>
    <w:uiPriority w:val="99"/>
    <w:semiHidden/>
    <w:rsid w:val="00B46044"/>
    <w:pPr>
      <w:spacing w:after="0" w:line="240" w:lineRule="auto"/>
      <w:jc w:val="left"/>
    </w:pPr>
  </w:style>
  <w:style w:type="paragraph" w:styleId="aa">
    <w:name w:val="header"/>
    <w:basedOn w:val="a"/>
    <w:link w:val="Char2"/>
    <w:uiPriority w:val="99"/>
    <w:semiHidden/>
    <w:unhideWhenUsed/>
    <w:rsid w:val="0092178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semiHidden/>
    <w:rsid w:val="0092178B"/>
  </w:style>
  <w:style w:type="paragraph" w:styleId="ab">
    <w:name w:val="footer"/>
    <w:basedOn w:val="a"/>
    <w:link w:val="Char3"/>
    <w:uiPriority w:val="99"/>
    <w:semiHidden/>
    <w:unhideWhenUsed/>
    <w:rsid w:val="009217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semiHidden/>
    <w:rsid w:val="0092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E90D-19ED-41FC-BCBD-3FA15562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KNU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서소진</dc:creator>
  <cp:lastModifiedBy>USER</cp:lastModifiedBy>
  <cp:revision>2</cp:revision>
  <dcterms:created xsi:type="dcterms:W3CDTF">2014-04-17T08:24:00Z</dcterms:created>
  <dcterms:modified xsi:type="dcterms:W3CDTF">2014-04-17T08:24:00Z</dcterms:modified>
</cp:coreProperties>
</file>